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7BBB" w14:textId="5D3C52B4" w:rsidR="00025B67" w:rsidRDefault="00025B67" w:rsidP="00F8719D">
      <w:pPr>
        <w:rPr>
          <w:rFonts w:eastAsia="Times New Roman"/>
          <w:b/>
          <w:bCs/>
          <w:color w:val="000000"/>
          <w:sz w:val="28"/>
          <w:szCs w:val="28"/>
        </w:rPr>
      </w:pPr>
      <w:r>
        <w:rPr>
          <w:rFonts w:eastAsia="Times New Roman"/>
          <w:b/>
          <w:bCs/>
          <w:color w:val="000000"/>
          <w:sz w:val="28"/>
          <w:szCs w:val="28"/>
        </w:rPr>
        <w:t>Tisztelt Képviselő Testület!</w:t>
      </w:r>
    </w:p>
    <w:p w14:paraId="514C1DFD" w14:textId="77777777" w:rsidR="00025B67" w:rsidRDefault="00025B67" w:rsidP="00F8719D">
      <w:pPr>
        <w:rPr>
          <w:rFonts w:eastAsia="Times New Roman"/>
          <w:b/>
          <w:bCs/>
          <w:color w:val="000000"/>
          <w:sz w:val="28"/>
          <w:szCs w:val="28"/>
        </w:rPr>
      </w:pPr>
    </w:p>
    <w:p w14:paraId="1DF340E0" w14:textId="4F648949" w:rsidR="00ED566A" w:rsidRPr="00ED566A" w:rsidRDefault="00FD13FB" w:rsidP="00ED566A">
      <w:pPr>
        <w:pStyle w:val="Listaszerbekezds"/>
        <w:numPr>
          <w:ilvl w:val="0"/>
          <w:numId w:val="3"/>
        </w:numPr>
      </w:pPr>
      <w:r>
        <w:t xml:space="preserve"> Internet bekötés</w:t>
      </w:r>
    </w:p>
    <w:p w14:paraId="3625D047" w14:textId="77777777" w:rsidR="00ED566A" w:rsidRDefault="00ED566A" w:rsidP="00ED566A">
      <w:pPr>
        <w:pStyle w:val="Listaszerbekezds"/>
        <w:rPr>
          <w:rFonts w:eastAsia="Times New Roman"/>
          <w:color w:val="000000"/>
        </w:rPr>
      </w:pPr>
    </w:p>
    <w:p w14:paraId="2B2E42EA" w14:textId="180C97BC" w:rsidR="00025B67" w:rsidRPr="00025B67" w:rsidRDefault="00025B67" w:rsidP="00ED566A">
      <w:pPr>
        <w:pStyle w:val="Listaszerbekezds"/>
      </w:pPr>
      <w:r w:rsidRPr="00ED566A">
        <w:rPr>
          <w:rFonts w:eastAsia="Times New Roman"/>
          <w:color w:val="000000"/>
        </w:rPr>
        <w:t xml:space="preserve">Spartacus Sportpályára a </w:t>
      </w:r>
      <w:proofErr w:type="spellStart"/>
      <w:r w:rsidRPr="00ED566A">
        <w:rPr>
          <w:rFonts w:eastAsia="Times New Roman"/>
          <w:color w:val="000000"/>
        </w:rPr>
        <w:t>One</w:t>
      </w:r>
      <w:proofErr w:type="spellEnd"/>
      <w:r w:rsidRPr="00ED566A">
        <w:rPr>
          <w:rFonts w:eastAsia="Times New Roman"/>
          <w:color w:val="000000"/>
        </w:rPr>
        <w:t xml:space="preserve">, a TELEKOM és a </w:t>
      </w:r>
      <w:proofErr w:type="spellStart"/>
      <w:r w:rsidRPr="00ED566A">
        <w:rPr>
          <w:rFonts w:eastAsia="Times New Roman"/>
          <w:color w:val="000000"/>
        </w:rPr>
        <w:t>Pickuptól</w:t>
      </w:r>
      <w:proofErr w:type="spellEnd"/>
      <w:r w:rsidRPr="00ED566A">
        <w:rPr>
          <w:rFonts w:eastAsia="Times New Roman"/>
          <w:color w:val="000000"/>
        </w:rPr>
        <w:t xml:space="preserve"> lett internetbekötésre árajánlat kérve. A </w:t>
      </w:r>
      <w:proofErr w:type="spellStart"/>
      <w:r w:rsidRPr="00ED566A">
        <w:rPr>
          <w:rFonts w:eastAsia="Times New Roman"/>
          <w:color w:val="000000"/>
        </w:rPr>
        <w:t>One</w:t>
      </w:r>
      <w:proofErr w:type="spellEnd"/>
      <w:r w:rsidRPr="00ED566A">
        <w:rPr>
          <w:rFonts w:eastAsia="Times New Roman"/>
          <w:color w:val="000000"/>
        </w:rPr>
        <w:t xml:space="preserve"> szolgáltató </w:t>
      </w:r>
      <w:r w:rsidRPr="00025B67">
        <w:t>internet ajánlatot nem tudo</w:t>
      </w:r>
      <w:r>
        <w:t>tt</w:t>
      </w:r>
      <w:r w:rsidRPr="00025B67">
        <w:t xml:space="preserve"> adni, mivel nem ellátható részükről vezetékes internettel a terület.</w:t>
      </w:r>
    </w:p>
    <w:p w14:paraId="2CFD8757" w14:textId="28C9CB13" w:rsidR="00025B67" w:rsidRDefault="00025B67" w:rsidP="00F8719D">
      <w:pPr>
        <w:rPr>
          <w:rFonts w:eastAsia="Times New Roman"/>
          <w:b/>
          <w:bCs/>
          <w:color w:val="000000"/>
          <w:sz w:val="28"/>
          <w:szCs w:val="28"/>
        </w:rPr>
      </w:pPr>
    </w:p>
    <w:p w14:paraId="457C963F" w14:textId="77777777" w:rsidR="00025B67" w:rsidRDefault="00025B67" w:rsidP="00F8719D">
      <w:pPr>
        <w:rPr>
          <w:rFonts w:eastAsia="Times New Roman"/>
          <w:b/>
          <w:bCs/>
          <w:color w:val="000000"/>
          <w:sz w:val="28"/>
          <w:szCs w:val="28"/>
        </w:rPr>
      </w:pPr>
    </w:p>
    <w:p w14:paraId="3288B35E" w14:textId="77777777" w:rsidR="00025B67" w:rsidRDefault="00025B67" w:rsidP="00F8719D">
      <w:pPr>
        <w:rPr>
          <w:rFonts w:eastAsia="Times New Roman"/>
          <w:b/>
          <w:bCs/>
          <w:color w:val="000000"/>
          <w:sz w:val="28"/>
          <w:szCs w:val="28"/>
        </w:rPr>
      </w:pPr>
    </w:p>
    <w:p w14:paraId="4F6E1E04" w14:textId="579CB997" w:rsidR="0002050F" w:rsidRPr="0002050F" w:rsidRDefault="0002050F" w:rsidP="00F8719D">
      <w:pPr>
        <w:rPr>
          <w:rFonts w:eastAsia="Times New Roman"/>
          <w:b/>
          <w:bCs/>
          <w:color w:val="000000"/>
          <w:sz w:val="28"/>
          <w:szCs w:val="28"/>
        </w:rPr>
      </w:pPr>
      <w:r w:rsidRPr="0002050F">
        <w:rPr>
          <w:rFonts w:eastAsia="Times New Roman"/>
          <w:b/>
          <w:bCs/>
          <w:color w:val="000000"/>
          <w:sz w:val="28"/>
          <w:szCs w:val="28"/>
        </w:rPr>
        <w:t>TELEKOM árajánlat</w:t>
      </w:r>
    </w:p>
    <w:p w14:paraId="7A6EBAFE" w14:textId="77777777" w:rsidR="0002050F" w:rsidRDefault="0002050F" w:rsidP="00F8719D">
      <w:pPr>
        <w:rPr>
          <w:rFonts w:eastAsia="Times New Roman"/>
          <w:color w:val="000000"/>
        </w:rPr>
      </w:pPr>
    </w:p>
    <w:p w14:paraId="1C4B7EAF" w14:textId="4E825E76" w:rsidR="00F8719D" w:rsidRDefault="00F8719D" w:rsidP="00F8719D">
      <w:pPr>
        <w:rPr>
          <w:rFonts w:eastAsia="Times New Roman"/>
          <w:color w:val="000000"/>
        </w:rPr>
      </w:pPr>
      <w:r>
        <w:rPr>
          <w:rFonts w:eastAsia="Times New Roman"/>
          <w:color w:val="000000"/>
        </w:rPr>
        <w:t>Előminősítés alapján optikai hálózaton tudunk szolgáltatást nyújtani.</w:t>
      </w:r>
    </w:p>
    <w:p w14:paraId="1747CC74" w14:textId="77777777" w:rsidR="00F8719D" w:rsidRDefault="00F8719D" w:rsidP="00F8719D">
      <w:pPr>
        <w:rPr>
          <w:rFonts w:eastAsia="Times New Roman"/>
          <w:color w:val="000000"/>
        </w:rPr>
      </w:pPr>
      <w:r>
        <w:rPr>
          <w:rFonts w:eastAsia="Times New Roman"/>
          <w:b/>
          <w:bCs/>
          <w:color w:val="000000"/>
        </w:rPr>
        <w:t>ÜZLETI NET CSOMAGOK, SÁVSZÉLESSÉG ÉRTÉKEK ÉS HAVI DÍJAK</w:t>
      </w:r>
    </w:p>
    <w:p w14:paraId="387B3F8E" w14:textId="77777777" w:rsidR="00F8719D" w:rsidRDefault="00F8719D" w:rsidP="00F8719D">
      <w:pPr>
        <w:rPr>
          <w:rFonts w:eastAsia="Times New Roman"/>
          <w:color w:val="000000"/>
        </w:rPr>
      </w:pPr>
    </w:p>
    <w:tbl>
      <w:tblPr>
        <w:tblW w:w="11899" w:type="dxa"/>
        <w:tblLayout w:type="fixed"/>
        <w:tblLook w:val="04A0" w:firstRow="1" w:lastRow="0" w:firstColumn="1" w:lastColumn="0" w:noHBand="0" w:noVBand="1"/>
      </w:tblPr>
      <w:tblGrid>
        <w:gridCol w:w="2140"/>
        <w:gridCol w:w="1538"/>
        <w:gridCol w:w="1984"/>
        <w:gridCol w:w="1276"/>
        <w:gridCol w:w="1559"/>
        <w:gridCol w:w="1560"/>
        <w:gridCol w:w="1842"/>
      </w:tblGrid>
      <w:tr w:rsidR="0002050F" w:rsidRPr="0002050F" w14:paraId="317ECBDB" w14:textId="77777777" w:rsidTr="0002050F">
        <w:trPr>
          <w:trHeight w:val="1532"/>
        </w:trPr>
        <w:tc>
          <w:tcPr>
            <w:tcW w:w="2140"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6B41F403"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Csomagnév</w:t>
            </w:r>
          </w:p>
        </w:tc>
        <w:tc>
          <w:tcPr>
            <w:tcW w:w="1538"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5C3B1797"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Technológia</w:t>
            </w:r>
          </w:p>
        </w:tc>
        <w:tc>
          <w:tcPr>
            <w:tcW w:w="1984"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6204E979"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Max le-/feltöltés (</w:t>
            </w:r>
            <w:proofErr w:type="spellStart"/>
            <w:r w:rsidRPr="0002050F">
              <w:rPr>
                <w:rFonts w:eastAsia="Times New Roman"/>
                <w:b/>
                <w:bCs/>
                <w:color w:val="000000"/>
                <w:sz w:val="28"/>
                <w:szCs w:val="28"/>
              </w:rPr>
              <w:t>Mbit</w:t>
            </w:r>
            <w:proofErr w:type="spellEnd"/>
            <w:r w:rsidRPr="0002050F">
              <w:rPr>
                <w:rFonts w:eastAsia="Times New Roman"/>
                <w:b/>
                <w:bCs/>
                <w:color w:val="000000"/>
                <w:sz w:val="28"/>
                <w:szCs w:val="28"/>
              </w:rPr>
              <w:t>/s)</w:t>
            </w:r>
          </w:p>
        </w:tc>
        <w:tc>
          <w:tcPr>
            <w:tcW w:w="1276"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717DBD31"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Min le-/feltöltés (</w:t>
            </w:r>
            <w:proofErr w:type="spellStart"/>
            <w:r w:rsidRPr="0002050F">
              <w:rPr>
                <w:rFonts w:eastAsia="Times New Roman"/>
                <w:b/>
                <w:bCs/>
                <w:color w:val="000000"/>
                <w:sz w:val="28"/>
                <w:szCs w:val="28"/>
              </w:rPr>
              <w:t>Mbit</w:t>
            </w:r>
            <w:proofErr w:type="spellEnd"/>
            <w:r w:rsidRPr="0002050F">
              <w:rPr>
                <w:rFonts w:eastAsia="Times New Roman"/>
                <w:b/>
                <w:bCs/>
                <w:color w:val="000000"/>
                <w:sz w:val="28"/>
                <w:szCs w:val="28"/>
              </w:rPr>
              <w:t>/s)</w:t>
            </w:r>
          </w:p>
        </w:tc>
        <w:tc>
          <w:tcPr>
            <w:tcW w:w="1559"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7FCFF2C3"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Havi díj, 2 év határozott tartam (nettó Ft)</w:t>
            </w:r>
          </w:p>
        </w:tc>
        <w:tc>
          <w:tcPr>
            <w:tcW w:w="1560"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67A12DAE"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Havi díj, 1 év határozott tartam (nettó Ft)</w:t>
            </w:r>
          </w:p>
        </w:tc>
        <w:tc>
          <w:tcPr>
            <w:tcW w:w="1842" w:type="dxa"/>
            <w:tcBorders>
              <w:top w:val="single" w:sz="6" w:space="0" w:color="262626"/>
              <w:left w:val="single" w:sz="6" w:space="0" w:color="262626"/>
              <w:bottom w:val="single" w:sz="6" w:space="0" w:color="262626"/>
              <w:right w:val="single" w:sz="6" w:space="0" w:color="262626"/>
            </w:tcBorders>
            <w:shd w:val="clear" w:color="auto" w:fill="E20074"/>
            <w:tcMar>
              <w:top w:w="120" w:type="dxa"/>
              <w:left w:w="120" w:type="dxa"/>
              <w:bottom w:w="120" w:type="dxa"/>
              <w:right w:w="240" w:type="dxa"/>
            </w:tcMar>
            <w:vAlign w:val="center"/>
            <w:hideMark/>
          </w:tcPr>
          <w:p w14:paraId="2D625C61" w14:textId="77777777" w:rsidR="00F8719D" w:rsidRPr="0002050F" w:rsidRDefault="00F8719D">
            <w:pPr>
              <w:rPr>
                <w:rFonts w:eastAsia="Times New Roman"/>
                <w:b/>
                <w:bCs/>
                <w:color w:val="000000"/>
                <w:sz w:val="28"/>
                <w:szCs w:val="28"/>
              </w:rPr>
            </w:pPr>
            <w:r w:rsidRPr="0002050F">
              <w:rPr>
                <w:rFonts w:eastAsia="Times New Roman"/>
                <w:b/>
                <w:bCs/>
                <w:color w:val="000000"/>
                <w:sz w:val="28"/>
                <w:szCs w:val="28"/>
              </w:rPr>
              <w:t>Havi díj, határozatlan tartam (nettó Ft)</w:t>
            </w:r>
          </w:p>
        </w:tc>
      </w:tr>
      <w:tr w:rsidR="0002050F" w:rsidRPr="0002050F" w14:paraId="5FE3066F"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85F697F"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Plusz</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F5F1E48" w14:textId="77777777" w:rsidR="00F8719D" w:rsidRPr="0002050F" w:rsidRDefault="00F8719D">
            <w:pPr>
              <w:rPr>
                <w:rFonts w:eastAsia="Times New Roman"/>
                <w:color w:val="000000"/>
                <w:sz w:val="28"/>
                <w:szCs w:val="28"/>
              </w:rPr>
            </w:pPr>
            <w:r w:rsidRPr="0002050F">
              <w:rPr>
                <w:rFonts w:eastAsia="Times New Roman"/>
                <w:color w:val="000000"/>
                <w:sz w:val="28"/>
                <w:szCs w:val="28"/>
              </w:rPr>
              <w:t>ADSL/VDSL (réz)</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F196E45" w14:textId="77777777" w:rsidR="00F8719D" w:rsidRPr="0002050F" w:rsidRDefault="00F8719D">
            <w:pPr>
              <w:rPr>
                <w:rFonts w:eastAsia="Times New Roman"/>
                <w:color w:val="000000"/>
                <w:sz w:val="28"/>
                <w:szCs w:val="28"/>
              </w:rPr>
            </w:pPr>
            <w:r w:rsidRPr="0002050F">
              <w:rPr>
                <w:rFonts w:eastAsia="Times New Roman"/>
                <w:color w:val="000000"/>
                <w:sz w:val="28"/>
                <w:szCs w:val="28"/>
              </w:rPr>
              <w:t>30/5*</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DA83D29" w14:textId="77777777" w:rsidR="00F8719D" w:rsidRPr="0002050F" w:rsidRDefault="00F8719D">
            <w:pPr>
              <w:rPr>
                <w:rFonts w:eastAsia="Times New Roman"/>
                <w:color w:val="000000"/>
                <w:sz w:val="28"/>
                <w:szCs w:val="28"/>
              </w:rPr>
            </w:pPr>
            <w:r w:rsidRPr="0002050F">
              <w:rPr>
                <w:rFonts w:eastAsia="Times New Roman"/>
                <w:color w:val="000000"/>
                <w:sz w:val="28"/>
                <w:szCs w:val="28"/>
              </w:rPr>
              <w:t>1/0,25</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7A3F1D8A" w14:textId="77777777" w:rsidR="00F8719D" w:rsidRPr="0002050F" w:rsidRDefault="00F8719D">
            <w:pPr>
              <w:rPr>
                <w:rFonts w:eastAsia="Times New Roman"/>
                <w:color w:val="000000"/>
                <w:sz w:val="28"/>
                <w:szCs w:val="28"/>
              </w:rPr>
            </w:pPr>
            <w:r w:rsidRPr="0002050F">
              <w:rPr>
                <w:rFonts w:eastAsia="Times New Roman"/>
                <w:color w:val="000000"/>
                <w:sz w:val="28"/>
                <w:szCs w:val="28"/>
              </w:rPr>
              <w:t>10 220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25D3A8E" w14:textId="77777777" w:rsidR="00F8719D" w:rsidRPr="0002050F" w:rsidRDefault="00F8719D">
            <w:pPr>
              <w:rPr>
                <w:rFonts w:eastAsia="Times New Roman"/>
                <w:color w:val="000000"/>
                <w:sz w:val="28"/>
                <w:szCs w:val="28"/>
              </w:rPr>
            </w:pPr>
            <w:r w:rsidRPr="0002050F">
              <w:rPr>
                <w:rFonts w:eastAsia="Times New Roman"/>
                <w:color w:val="000000"/>
                <w:sz w:val="28"/>
                <w:szCs w:val="28"/>
              </w:rPr>
              <w:t>11 250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D9C4A81" w14:textId="77777777" w:rsidR="00F8719D" w:rsidRPr="0002050F" w:rsidRDefault="00F8719D">
            <w:pPr>
              <w:rPr>
                <w:rFonts w:eastAsia="Times New Roman"/>
                <w:color w:val="000000"/>
                <w:sz w:val="28"/>
                <w:szCs w:val="28"/>
              </w:rPr>
            </w:pPr>
            <w:r w:rsidRPr="0002050F">
              <w:rPr>
                <w:rFonts w:eastAsia="Times New Roman"/>
                <w:color w:val="000000"/>
                <w:sz w:val="28"/>
                <w:szCs w:val="28"/>
              </w:rPr>
              <w:t>13 850 Ft</w:t>
            </w:r>
          </w:p>
        </w:tc>
      </w:tr>
      <w:tr w:rsidR="0002050F" w:rsidRPr="0002050F" w14:paraId="62CD2B53" w14:textId="77777777" w:rsidTr="0002050F">
        <w:tc>
          <w:tcPr>
            <w:tcW w:w="214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37ACCC8"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300/20</w:t>
            </w:r>
          </w:p>
        </w:tc>
        <w:tc>
          <w:tcPr>
            <w:tcW w:w="1538"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390EE32F" w14:textId="77777777" w:rsidR="00F8719D" w:rsidRPr="0002050F" w:rsidRDefault="00F8719D">
            <w:pPr>
              <w:rPr>
                <w:rFonts w:eastAsia="Times New Roman"/>
                <w:color w:val="000000"/>
                <w:sz w:val="28"/>
                <w:szCs w:val="28"/>
              </w:rPr>
            </w:pPr>
            <w:r w:rsidRPr="0002050F">
              <w:rPr>
                <w:rFonts w:eastAsia="Times New Roman"/>
                <w:color w:val="000000"/>
                <w:sz w:val="28"/>
                <w:szCs w:val="28"/>
              </w:rPr>
              <w:t>ED3 (kábel)</w:t>
            </w:r>
          </w:p>
        </w:tc>
        <w:tc>
          <w:tcPr>
            <w:tcW w:w="1984"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B2E4357" w14:textId="77777777" w:rsidR="00F8719D" w:rsidRPr="0002050F" w:rsidRDefault="00F8719D">
            <w:pPr>
              <w:rPr>
                <w:rFonts w:eastAsia="Times New Roman"/>
                <w:color w:val="000000"/>
                <w:sz w:val="28"/>
                <w:szCs w:val="28"/>
              </w:rPr>
            </w:pPr>
            <w:r w:rsidRPr="0002050F">
              <w:rPr>
                <w:rFonts w:eastAsia="Times New Roman"/>
                <w:color w:val="000000"/>
                <w:sz w:val="28"/>
                <w:szCs w:val="28"/>
              </w:rPr>
              <w:t>300/20*</w:t>
            </w:r>
          </w:p>
        </w:tc>
        <w:tc>
          <w:tcPr>
            <w:tcW w:w="1276"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8DA1C1A" w14:textId="77777777" w:rsidR="00F8719D" w:rsidRPr="0002050F" w:rsidRDefault="00F8719D">
            <w:pPr>
              <w:rPr>
                <w:rFonts w:eastAsia="Times New Roman"/>
                <w:color w:val="000000"/>
                <w:sz w:val="28"/>
                <w:szCs w:val="28"/>
              </w:rPr>
            </w:pPr>
            <w:r w:rsidRPr="0002050F">
              <w:rPr>
                <w:rFonts w:eastAsia="Times New Roman"/>
                <w:color w:val="000000"/>
                <w:sz w:val="28"/>
                <w:szCs w:val="28"/>
              </w:rPr>
              <w:t>15/4</w:t>
            </w:r>
          </w:p>
        </w:tc>
        <w:tc>
          <w:tcPr>
            <w:tcW w:w="1559"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3274CD77" w14:textId="77777777" w:rsidR="00F8719D" w:rsidRPr="0002050F" w:rsidRDefault="00F8719D">
            <w:pPr>
              <w:rPr>
                <w:rFonts w:eastAsia="Times New Roman"/>
                <w:color w:val="000000"/>
                <w:sz w:val="28"/>
                <w:szCs w:val="28"/>
              </w:rPr>
            </w:pPr>
            <w:r w:rsidRPr="0002050F">
              <w:rPr>
                <w:rFonts w:eastAsia="Times New Roman"/>
                <w:color w:val="000000"/>
                <w:sz w:val="28"/>
                <w:szCs w:val="28"/>
              </w:rPr>
              <w:t>10 570 Ft</w:t>
            </w:r>
          </w:p>
        </w:tc>
        <w:tc>
          <w:tcPr>
            <w:tcW w:w="156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45FB14AA" w14:textId="77777777" w:rsidR="00F8719D" w:rsidRPr="0002050F" w:rsidRDefault="00F8719D">
            <w:pPr>
              <w:rPr>
                <w:rFonts w:eastAsia="Times New Roman"/>
                <w:color w:val="000000"/>
                <w:sz w:val="28"/>
                <w:szCs w:val="28"/>
              </w:rPr>
            </w:pPr>
            <w:r w:rsidRPr="0002050F">
              <w:rPr>
                <w:rFonts w:eastAsia="Times New Roman"/>
                <w:color w:val="000000"/>
                <w:sz w:val="28"/>
                <w:szCs w:val="28"/>
              </w:rPr>
              <w:t>11 600 Ft</w:t>
            </w:r>
          </w:p>
        </w:tc>
        <w:tc>
          <w:tcPr>
            <w:tcW w:w="1842"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4C548DB5" w14:textId="77777777" w:rsidR="00F8719D" w:rsidRPr="0002050F" w:rsidRDefault="00F8719D">
            <w:pPr>
              <w:rPr>
                <w:rFonts w:eastAsia="Times New Roman"/>
                <w:color w:val="000000"/>
                <w:sz w:val="28"/>
                <w:szCs w:val="28"/>
              </w:rPr>
            </w:pPr>
            <w:r w:rsidRPr="0002050F">
              <w:rPr>
                <w:rFonts w:eastAsia="Times New Roman"/>
                <w:color w:val="000000"/>
                <w:sz w:val="28"/>
                <w:szCs w:val="28"/>
              </w:rPr>
              <w:t>14 200 Ft</w:t>
            </w:r>
          </w:p>
        </w:tc>
      </w:tr>
      <w:tr w:rsidR="0002050F" w:rsidRPr="0002050F" w14:paraId="776CC3A0"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7403EF6F"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300/300</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6055ED2" w14:textId="77777777" w:rsidR="00F8719D" w:rsidRPr="0002050F" w:rsidRDefault="00F8719D">
            <w:pPr>
              <w:rPr>
                <w:rFonts w:eastAsia="Times New Roman"/>
                <w:color w:val="000000"/>
                <w:sz w:val="28"/>
                <w:szCs w:val="28"/>
              </w:rPr>
            </w:pPr>
            <w:r w:rsidRPr="0002050F">
              <w:rPr>
                <w:rFonts w:eastAsia="Times New Roman"/>
                <w:color w:val="000000"/>
                <w:sz w:val="28"/>
                <w:szCs w:val="28"/>
              </w:rPr>
              <w:t>GPON (optika)</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71394E7" w14:textId="77777777" w:rsidR="00F8719D" w:rsidRPr="0002050F" w:rsidRDefault="00F8719D">
            <w:pPr>
              <w:rPr>
                <w:rFonts w:eastAsia="Times New Roman"/>
                <w:color w:val="000000"/>
                <w:sz w:val="28"/>
                <w:szCs w:val="28"/>
              </w:rPr>
            </w:pPr>
            <w:r w:rsidRPr="0002050F">
              <w:rPr>
                <w:rFonts w:eastAsia="Times New Roman"/>
                <w:color w:val="000000"/>
                <w:sz w:val="28"/>
                <w:szCs w:val="28"/>
              </w:rPr>
              <w:t>300/300</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5442A00" w14:textId="77777777" w:rsidR="00F8719D" w:rsidRPr="0002050F" w:rsidRDefault="00F8719D">
            <w:pPr>
              <w:rPr>
                <w:rFonts w:eastAsia="Times New Roman"/>
                <w:color w:val="000000"/>
                <w:sz w:val="28"/>
                <w:szCs w:val="28"/>
              </w:rPr>
            </w:pPr>
            <w:r w:rsidRPr="0002050F">
              <w:rPr>
                <w:rFonts w:eastAsia="Times New Roman"/>
                <w:color w:val="000000"/>
                <w:sz w:val="28"/>
                <w:szCs w:val="28"/>
              </w:rPr>
              <w:t>100/30</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130C11CD" w14:textId="77777777" w:rsidR="00F8719D" w:rsidRPr="0002050F" w:rsidRDefault="00F8719D">
            <w:pPr>
              <w:rPr>
                <w:rFonts w:eastAsia="Times New Roman"/>
                <w:color w:val="000000"/>
                <w:sz w:val="28"/>
                <w:szCs w:val="28"/>
              </w:rPr>
            </w:pPr>
            <w:r w:rsidRPr="0002050F">
              <w:rPr>
                <w:rFonts w:eastAsia="Times New Roman"/>
                <w:color w:val="000000"/>
                <w:sz w:val="28"/>
                <w:szCs w:val="28"/>
              </w:rPr>
              <w:t>10 570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113AA1B" w14:textId="77777777" w:rsidR="00F8719D" w:rsidRPr="0002050F" w:rsidRDefault="00F8719D">
            <w:pPr>
              <w:rPr>
                <w:rFonts w:eastAsia="Times New Roman"/>
                <w:color w:val="000000"/>
                <w:sz w:val="28"/>
                <w:szCs w:val="28"/>
              </w:rPr>
            </w:pPr>
            <w:r w:rsidRPr="0002050F">
              <w:rPr>
                <w:rFonts w:eastAsia="Times New Roman"/>
                <w:color w:val="000000"/>
                <w:sz w:val="28"/>
                <w:szCs w:val="28"/>
              </w:rPr>
              <w:t>11 600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7A71B655" w14:textId="77777777" w:rsidR="00F8719D" w:rsidRPr="0002050F" w:rsidRDefault="00F8719D">
            <w:pPr>
              <w:rPr>
                <w:rFonts w:eastAsia="Times New Roman"/>
                <w:color w:val="000000"/>
                <w:sz w:val="28"/>
                <w:szCs w:val="28"/>
              </w:rPr>
            </w:pPr>
            <w:r w:rsidRPr="0002050F">
              <w:rPr>
                <w:rFonts w:eastAsia="Times New Roman"/>
                <w:color w:val="000000"/>
                <w:sz w:val="28"/>
                <w:szCs w:val="28"/>
              </w:rPr>
              <w:t>14 200 Ft</w:t>
            </w:r>
          </w:p>
        </w:tc>
      </w:tr>
      <w:tr w:rsidR="0002050F" w:rsidRPr="0002050F" w14:paraId="19887F14" w14:textId="77777777" w:rsidTr="0002050F">
        <w:tc>
          <w:tcPr>
            <w:tcW w:w="214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299CEEF"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1000/50</w:t>
            </w:r>
          </w:p>
        </w:tc>
        <w:tc>
          <w:tcPr>
            <w:tcW w:w="1538"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1A45968" w14:textId="77777777" w:rsidR="00F8719D" w:rsidRPr="0002050F" w:rsidRDefault="00F8719D">
            <w:pPr>
              <w:rPr>
                <w:rFonts w:eastAsia="Times New Roman"/>
                <w:color w:val="000000"/>
                <w:sz w:val="28"/>
                <w:szCs w:val="28"/>
              </w:rPr>
            </w:pPr>
            <w:r w:rsidRPr="0002050F">
              <w:rPr>
                <w:rFonts w:eastAsia="Times New Roman"/>
                <w:color w:val="000000"/>
                <w:sz w:val="28"/>
                <w:szCs w:val="28"/>
              </w:rPr>
              <w:t>ED3 (kábel)</w:t>
            </w:r>
          </w:p>
        </w:tc>
        <w:tc>
          <w:tcPr>
            <w:tcW w:w="1984"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19068F33" w14:textId="77777777" w:rsidR="00F8719D" w:rsidRPr="0002050F" w:rsidRDefault="00F8719D">
            <w:pPr>
              <w:rPr>
                <w:rFonts w:eastAsia="Times New Roman"/>
                <w:color w:val="000000"/>
                <w:sz w:val="28"/>
                <w:szCs w:val="28"/>
              </w:rPr>
            </w:pPr>
            <w:r w:rsidRPr="0002050F">
              <w:rPr>
                <w:rFonts w:eastAsia="Times New Roman"/>
                <w:color w:val="000000"/>
                <w:sz w:val="28"/>
                <w:szCs w:val="28"/>
              </w:rPr>
              <w:t>1000/50</w:t>
            </w:r>
            <w:proofErr w:type="gramStart"/>
            <w:r w:rsidRPr="0002050F">
              <w:rPr>
                <w:rFonts w:eastAsia="Times New Roman"/>
                <w:color w:val="000000"/>
                <w:sz w:val="28"/>
                <w:szCs w:val="28"/>
              </w:rPr>
              <w:t>*;*</w:t>
            </w:r>
            <w:proofErr w:type="gramEnd"/>
            <w:r w:rsidRPr="0002050F">
              <w:rPr>
                <w:rFonts w:eastAsia="Times New Roman"/>
                <w:color w:val="000000"/>
                <w:sz w:val="28"/>
                <w:szCs w:val="28"/>
              </w:rPr>
              <w:t>*</w:t>
            </w:r>
          </w:p>
        </w:tc>
        <w:tc>
          <w:tcPr>
            <w:tcW w:w="1276"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BB055A5" w14:textId="77777777" w:rsidR="00F8719D" w:rsidRPr="0002050F" w:rsidRDefault="00F8719D">
            <w:pPr>
              <w:rPr>
                <w:rFonts w:eastAsia="Times New Roman"/>
                <w:color w:val="000000"/>
                <w:sz w:val="28"/>
                <w:szCs w:val="28"/>
              </w:rPr>
            </w:pPr>
            <w:r w:rsidRPr="0002050F">
              <w:rPr>
                <w:rFonts w:eastAsia="Times New Roman"/>
                <w:color w:val="000000"/>
                <w:sz w:val="28"/>
                <w:szCs w:val="28"/>
              </w:rPr>
              <w:t>100/4</w:t>
            </w:r>
          </w:p>
        </w:tc>
        <w:tc>
          <w:tcPr>
            <w:tcW w:w="1559"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6D2702D" w14:textId="77777777" w:rsidR="00F8719D" w:rsidRPr="0002050F" w:rsidRDefault="00F8719D">
            <w:pPr>
              <w:rPr>
                <w:rFonts w:eastAsia="Times New Roman"/>
                <w:color w:val="000000"/>
                <w:sz w:val="28"/>
                <w:szCs w:val="28"/>
              </w:rPr>
            </w:pPr>
            <w:r w:rsidRPr="0002050F">
              <w:rPr>
                <w:rFonts w:eastAsia="Times New Roman"/>
                <w:color w:val="000000"/>
                <w:sz w:val="28"/>
                <w:szCs w:val="28"/>
              </w:rPr>
              <w:t>15 340 Ft</w:t>
            </w:r>
          </w:p>
        </w:tc>
        <w:tc>
          <w:tcPr>
            <w:tcW w:w="156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72262647" w14:textId="77777777" w:rsidR="00F8719D" w:rsidRPr="0002050F" w:rsidRDefault="00F8719D">
            <w:pPr>
              <w:rPr>
                <w:rFonts w:eastAsia="Times New Roman"/>
                <w:color w:val="000000"/>
                <w:sz w:val="28"/>
                <w:szCs w:val="28"/>
              </w:rPr>
            </w:pPr>
            <w:r w:rsidRPr="0002050F">
              <w:rPr>
                <w:rFonts w:eastAsia="Times New Roman"/>
                <w:color w:val="000000"/>
                <w:sz w:val="28"/>
                <w:szCs w:val="28"/>
              </w:rPr>
              <w:t>16 370 Ft</w:t>
            </w:r>
          </w:p>
        </w:tc>
        <w:tc>
          <w:tcPr>
            <w:tcW w:w="1842"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3C9775A1" w14:textId="77777777" w:rsidR="00F8719D" w:rsidRPr="0002050F" w:rsidRDefault="00F8719D">
            <w:pPr>
              <w:rPr>
                <w:rFonts w:eastAsia="Times New Roman"/>
                <w:color w:val="000000"/>
                <w:sz w:val="28"/>
                <w:szCs w:val="28"/>
              </w:rPr>
            </w:pPr>
            <w:r w:rsidRPr="0002050F">
              <w:rPr>
                <w:rFonts w:eastAsia="Times New Roman"/>
                <w:color w:val="000000"/>
                <w:sz w:val="28"/>
                <w:szCs w:val="28"/>
              </w:rPr>
              <w:t>18 970 Ft</w:t>
            </w:r>
          </w:p>
        </w:tc>
      </w:tr>
      <w:tr w:rsidR="0002050F" w:rsidRPr="0002050F" w14:paraId="73481624"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47FD0B9"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1000/200</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677145C" w14:textId="77777777" w:rsidR="00F8719D" w:rsidRPr="0002050F" w:rsidRDefault="00F8719D">
            <w:pPr>
              <w:rPr>
                <w:rFonts w:eastAsia="Times New Roman"/>
                <w:color w:val="000000"/>
                <w:sz w:val="28"/>
                <w:szCs w:val="28"/>
              </w:rPr>
            </w:pPr>
            <w:r w:rsidRPr="0002050F">
              <w:rPr>
                <w:rFonts w:eastAsia="Times New Roman"/>
                <w:color w:val="000000"/>
                <w:sz w:val="28"/>
                <w:szCs w:val="28"/>
              </w:rPr>
              <w:t>ED3 (kábel)</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154EE61" w14:textId="77777777" w:rsidR="00F8719D" w:rsidRPr="0002050F" w:rsidRDefault="00F8719D">
            <w:pPr>
              <w:rPr>
                <w:rFonts w:eastAsia="Times New Roman"/>
                <w:color w:val="000000"/>
                <w:sz w:val="28"/>
                <w:szCs w:val="28"/>
              </w:rPr>
            </w:pPr>
            <w:r w:rsidRPr="0002050F">
              <w:rPr>
                <w:rFonts w:eastAsia="Times New Roman"/>
                <w:color w:val="000000"/>
                <w:sz w:val="28"/>
                <w:szCs w:val="28"/>
              </w:rPr>
              <w:t>1000/200</w:t>
            </w:r>
            <w:proofErr w:type="gramStart"/>
            <w:r w:rsidRPr="0002050F">
              <w:rPr>
                <w:rFonts w:eastAsia="Times New Roman"/>
                <w:color w:val="000000"/>
                <w:sz w:val="28"/>
                <w:szCs w:val="28"/>
              </w:rPr>
              <w:t>*;*</w:t>
            </w:r>
            <w:proofErr w:type="gramEnd"/>
            <w:r w:rsidRPr="0002050F">
              <w:rPr>
                <w:rFonts w:eastAsia="Times New Roman"/>
                <w:color w:val="000000"/>
                <w:sz w:val="28"/>
                <w:szCs w:val="28"/>
              </w:rPr>
              <w:t>*</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249DABA" w14:textId="77777777" w:rsidR="00F8719D" w:rsidRPr="0002050F" w:rsidRDefault="00F8719D">
            <w:pPr>
              <w:rPr>
                <w:rFonts w:eastAsia="Times New Roman"/>
                <w:color w:val="000000"/>
                <w:sz w:val="28"/>
                <w:szCs w:val="28"/>
              </w:rPr>
            </w:pPr>
            <w:r w:rsidRPr="0002050F">
              <w:rPr>
                <w:rFonts w:eastAsia="Times New Roman"/>
                <w:color w:val="000000"/>
                <w:sz w:val="28"/>
                <w:szCs w:val="28"/>
              </w:rPr>
              <w:t>100/20</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0658E319" w14:textId="77777777" w:rsidR="00F8719D" w:rsidRPr="0002050F" w:rsidRDefault="00F8719D">
            <w:pPr>
              <w:rPr>
                <w:rFonts w:eastAsia="Times New Roman"/>
                <w:color w:val="000000"/>
                <w:sz w:val="28"/>
                <w:szCs w:val="28"/>
              </w:rPr>
            </w:pPr>
            <w:r w:rsidRPr="0002050F">
              <w:rPr>
                <w:rFonts w:eastAsia="Times New Roman"/>
                <w:color w:val="000000"/>
                <w:sz w:val="28"/>
                <w:szCs w:val="28"/>
              </w:rPr>
              <w:t>15 340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1B0CDB2D" w14:textId="77777777" w:rsidR="00F8719D" w:rsidRPr="0002050F" w:rsidRDefault="00F8719D">
            <w:pPr>
              <w:rPr>
                <w:rFonts w:eastAsia="Times New Roman"/>
                <w:color w:val="000000"/>
                <w:sz w:val="28"/>
                <w:szCs w:val="28"/>
              </w:rPr>
            </w:pPr>
            <w:r w:rsidRPr="0002050F">
              <w:rPr>
                <w:rFonts w:eastAsia="Times New Roman"/>
                <w:color w:val="000000"/>
                <w:sz w:val="28"/>
                <w:szCs w:val="28"/>
              </w:rPr>
              <w:t>16 370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740FD73" w14:textId="77777777" w:rsidR="00F8719D" w:rsidRPr="0002050F" w:rsidRDefault="00F8719D">
            <w:pPr>
              <w:rPr>
                <w:rFonts w:eastAsia="Times New Roman"/>
                <w:color w:val="000000"/>
                <w:sz w:val="28"/>
                <w:szCs w:val="28"/>
              </w:rPr>
            </w:pPr>
            <w:r w:rsidRPr="0002050F">
              <w:rPr>
                <w:rFonts w:eastAsia="Times New Roman"/>
                <w:color w:val="000000"/>
                <w:sz w:val="28"/>
                <w:szCs w:val="28"/>
              </w:rPr>
              <w:t>18 970 Ft</w:t>
            </w:r>
          </w:p>
        </w:tc>
      </w:tr>
      <w:tr w:rsidR="0002050F" w:rsidRPr="0002050F" w14:paraId="3609F22E" w14:textId="77777777" w:rsidTr="0002050F">
        <w:tc>
          <w:tcPr>
            <w:tcW w:w="214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F865C77"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1000/1000</w:t>
            </w:r>
          </w:p>
        </w:tc>
        <w:tc>
          <w:tcPr>
            <w:tcW w:w="1538"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5095FE99" w14:textId="77777777" w:rsidR="00F8719D" w:rsidRPr="0002050F" w:rsidRDefault="00F8719D">
            <w:pPr>
              <w:rPr>
                <w:rFonts w:eastAsia="Times New Roman"/>
                <w:color w:val="000000"/>
                <w:sz w:val="28"/>
                <w:szCs w:val="28"/>
              </w:rPr>
            </w:pPr>
            <w:r w:rsidRPr="0002050F">
              <w:rPr>
                <w:rFonts w:eastAsia="Times New Roman"/>
                <w:color w:val="000000"/>
                <w:sz w:val="28"/>
                <w:szCs w:val="28"/>
              </w:rPr>
              <w:t>GPON (optika)</w:t>
            </w:r>
          </w:p>
        </w:tc>
        <w:tc>
          <w:tcPr>
            <w:tcW w:w="1984"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555045B" w14:textId="77777777" w:rsidR="00F8719D" w:rsidRPr="0002050F" w:rsidRDefault="00F8719D">
            <w:pPr>
              <w:rPr>
                <w:rFonts w:eastAsia="Times New Roman"/>
                <w:color w:val="000000"/>
                <w:sz w:val="28"/>
                <w:szCs w:val="28"/>
              </w:rPr>
            </w:pPr>
            <w:r w:rsidRPr="0002050F">
              <w:rPr>
                <w:rFonts w:eastAsia="Times New Roman"/>
                <w:color w:val="000000"/>
                <w:sz w:val="28"/>
                <w:szCs w:val="28"/>
              </w:rPr>
              <w:t>1000/1000</w:t>
            </w:r>
          </w:p>
        </w:tc>
        <w:tc>
          <w:tcPr>
            <w:tcW w:w="1276"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4994E98E" w14:textId="77777777" w:rsidR="00F8719D" w:rsidRPr="0002050F" w:rsidRDefault="00F8719D">
            <w:pPr>
              <w:rPr>
                <w:rFonts w:eastAsia="Times New Roman"/>
                <w:color w:val="000000"/>
                <w:sz w:val="28"/>
                <w:szCs w:val="28"/>
              </w:rPr>
            </w:pPr>
            <w:r w:rsidRPr="0002050F">
              <w:rPr>
                <w:rFonts w:eastAsia="Times New Roman"/>
                <w:color w:val="000000"/>
                <w:sz w:val="28"/>
                <w:szCs w:val="28"/>
              </w:rPr>
              <w:t>300/50</w:t>
            </w:r>
          </w:p>
        </w:tc>
        <w:tc>
          <w:tcPr>
            <w:tcW w:w="1559"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70D0C5E6" w14:textId="77777777" w:rsidR="00F8719D" w:rsidRPr="0002050F" w:rsidRDefault="00F8719D">
            <w:pPr>
              <w:rPr>
                <w:rFonts w:eastAsia="Times New Roman"/>
                <w:color w:val="000000"/>
                <w:sz w:val="28"/>
                <w:szCs w:val="28"/>
              </w:rPr>
            </w:pPr>
            <w:r w:rsidRPr="0002050F">
              <w:rPr>
                <w:rFonts w:eastAsia="Times New Roman"/>
                <w:color w:val="000000"/>
                <w:sz w:val="28"/>
                <w:szCs w:val="28"/>
              </w:rPr>
              <w:t>15 340 Ft</w:t>
            </w:r>
          </w:p>
        </w:tc>
        <w:tc>
          <w:tcPr>
            <w:tcW w:w="156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1444F62E" w14:textId="77777777" w:rsidR="00F8719D" w:rsidRPr="0002050F" w:rsidRDefault="00F8719D">
            <w:pPr>
              <w:rPr>
                <w:rFonts w:eastAsia="Times New Roman"/>
                <w:color w:val="000000"/>
                <w:sz w:val="28"/>
                <w:szCs w:val="28"/>
              </w:rPr>
            </w:pPr>
            <w:r w:rsidRPr="0002050F">
              <w:rPr>
                <w:rFonts w:eastAsia="Times New Roman"/>
                <w:color w:val="000000"/>
                <w:sz w:val="28"/>
                <w:szCs w:val="28"/>
              </w:rPr>
              <w:t>16 370 Ft</w:t>
            </w:r>
          </w:p>
        </w:tc>
        <w:tc>
          <w:tcPr>
            <w:tcW w:w="1842"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34A4EC4C" w14:textId="77777777" w:rsidR="00F8719D" w:rsidRPr="0002050F" w:rsidRDefault="00F8719D">
            <w:pPr>
              <w:rPr>
                <w:rFonts w:eastAsia="Times New Roman"/>
                <w:color w:val="000000"/>
                <w:sz w:val="28"/>
                <w:szCs w:val="28"/>
              </w:rPr>
            </w:pPr>
            <w:r w:rsidRPr="0002050F">
              <w:rPr>
                <w:rFonts w:eastAsia="Times New Roman"/>
                <w:color w:val="000000"/>
                <w:sz w:val="28"/>
                <w:szCs w:val="28"/>
              </w:rPr>
              <w:t>18 970 Ft</w:t>
            </w:r>
          </w:p>
        </w:tc>
      </w:tr>
      <w:tr w:rsidR="0002050F" w:rsidRPr="0002050F" w14:paraId="3470A5A8"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69CAEFF"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Nonstop 1000/50</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3F22FC6" w14:textId="77777777" w:rsidR="00F8719D" w:rsidRPr="0002050F" w:rsidRDefault="00F8719D">
            <w:pPr>
              <w:rPr>
                <w:rFonts w:eastAsia="Times New Roman"/>
                <w:color w:val="000000"/>
                <w:sz w:val="28"/>
                <w:szCs w:val="28"/>
              </w:rPr>
            </w:pPr>
            <w:r w:rsidRPr="0002050F">
              <w:rPr>
                <w:rFonts w:eastAsia="Times New Roman"/>
                <w:color w:val="000000"/>
                <w:sz w:val="28"/>
                <w:szCs w:val="28"/>
              </w:rPr>
              <w:t>ED3 (kábel)</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D1F8F2D" w14:textId="77777777" w:rsidR="00F8719D" w:rsidRPr="0002050F" w:rsidRDefault="00F8719D">
            <w:pPr>
              <w:rPr>
                <w:rFonts w:eastAsia="Times New Roman"/>
                <w:color w:val="000000"/>
                <w:sz w:val="28"/>
                <w:szCs w:val="28"/>
              </w:rPr>
            </w:pPr>
            <w:r w:rsidRPr="0002050F">
              <w:rPr>
                <w:rFonts w:eastAsia="Times New Roman"/>
                <w:color w:val="000000"/>
                <w:sz w:val="28"/>
                <w:szCs w:val="28"/>
              </w:rPr>
              <w:t>1000/50</w:t>
            </w:r>
            <w:proofErr w:type="gramStart"/>
            <w:r w:rsidRPr="0002050F">
              <w:rPr>
                <w:rFonts w:eastAsia="Times New Roman"/>
                <w:color w:val="000000"/>
                <w:sz w:val="28"/>
                <w:szCs w:val="28"/>
              </w:rPr>
              <w:t>*;*</w:t>
            </w:r>
            <w:proofErr w:type="gramEnd"/>
            <w:r w:rsidRPr="0002050F">
              <w:rPr>
                <w:rFonts w:eastAsia="Times New Roman"/>
                <w:color w:val="000000"/>
                <w:sz w:val="28"/>
                <w:szCs w:val="28"/>
              </w:rPr>
              <w:t>*</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EC49FCA" w14:textId="77777777" w:rsidR="00F8719D" w:rsidRPr="0002050F" w:rsidRDefault="00F8719D">
            <w:pPr>
              <w:rPr>
                <w:rFonts w:eastAsia="Times New Roman"/>
                <w:color w:val="000000"/>
                <w:sz w:val="28"/>
                <w:szCs w:val="28"/>
              </w:rPr>
            </w:pPr>
            <w:r w:rsidRPr="0002050F">
              <w:rPr>
                <w:rFonts w:eastAsia="Times New Roman"/>
                <w:color w:val="000000"/>
                <w:sz w:val="28"/>
                <w:szCs w:val="28"/>
              </w:rPr>
              <w:t>100/4</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0832FEB3" w14:textId="77777777" w:rsidR="00F8719D" w:rsidRPr="0002050F" w:rsidRDefault="00F8719D">
            <w:pPr>
              <w:rPr>
                <w:rFonts w:eastAsia="Times New Roman"/>
                <w:color w:val="000000"/>
                <w:sz w:val="28"/>
                <w:szCs w:val="28"/>
              </w:rPr>
            </w:pPr>
            <w:r w:rsidRPr="0002050F">
              <w:rPr>
                <w:rFonts w:eastAsia="Times New Roman"/>
                <w:color w:val="000000"/>
                <w:sz w:val="28"/>
                <w:szCs w:val="28"/>
              </w:rPr>
              <w:t>16 380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2761C550" w14:textId="77777777" w:rsidR="00F8719D" w:rsidRPr="0002050F" w:rsidRDefault="00F8719D">
            <w:pPr>
              <w:rPr>
                <w:rFonts w:eastAsia="Times New Roman"/>
                <w:color w:val="000000"/>
                <w:sz w:val="28"/>
                <w:szCs w:val="28"/>
              </w:rPr>
            </w:pPr>
            <w:r w:rsidRPr="0002050F">
              <w:rPr>
                <w:rFonts w:eastAsia="Times New Roman"/>
                <w:color w:val="000000"/>
                <w:sz w:val="28"/>
                <w:szCs w:val="28"/>
              </w:rPr>
              <w:t>17 410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CDB4EF3" w14:textId="77777777" w:rsidR="00F8719D" w:rsidRPr="0002050F" w:rsidRDefault="00F8719D">
            <w:pPr>
              <w:rPr>
                <w:rFonts w:eastAsia="Times New Roman"/>
                <w:color w:val="000000"/>
                <w:sz w:val="28"/>
                <w:szCs w:val="28"/>
              </w:rPr>
            </w:pPr>
            <w:r w:rsidRPr="0002050F">
              <w:rPr>
                <w:rFonts w:eastAsia="Times New Roman"/>
                <w:color w:val="000000"/>
                <w:sz w:val="28"/>
                <w:szCs w:val="28"/>
              </w:rPr>
              <w:t>20 010 Ft</w:t>
            </w:r>
          </w:p>
        </w:tc>
      </w:tr>
      <w:tr w:rsidR="0002050F" w:rsidRPr="0002050F" w14:paraId="1444EB15" w14:textId="77777777" w:rsidTr="0002050F">
        <w:tc>
          <w:tcPr>
            <w:tcW w:w="214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608FEEBA"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Nonstop 1000/200</w:t>
            </w:r>
          </w:p>
        </w:tc>
        <w:tc>
          <w:tcPr>
            <w:tcW w:w="1538"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CC64777" w14:textId="77777777" w:rsidR="00F8719D" w:rsidRPr="0002050F" w:rsidRDefault="00F8719D">
            <w:pPr>
              <w:rPr>
                <w:rFonts w:eastAsia="Times New Roman"/>
                <w:color w:val="000000"/>
                <w:sz w:val="28"/>
                <w:szCs w:val="28"/>
              </w:rPr>
            </w:pPr>
            <w:r w:rsidRPr="0002050F">
              <w:rPr>
                <w:rFonts w:eastAsia="Times New Roman"/>
                <w:color w:val="000000"/>
                <w:sz w:val="28"/>
                <w:szCs w:val="28"/>
              </w:rPr>
              <w:t>ED3 (kábel)</w:t>
            </w:r>
          </w:p>
        </w:tc>
        <w:tc>
          <w:tcPr>
            <w:tcW w:w="1984"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2DB0574E" w14:textId="77777777" w:rsidR="00F8719D" w:rsidRPr="0002050F" w:rsidRDefault="00F8719D">
            <w:pPr>
              <w:rPr>
                <w:rFonts w:eastAsia="Times New Roman"/>
                <w:color w:val="000000"/>
                <w:sz w:val="28"/>
                <w:szCs w:val="28"/>
              </w:rPr>
            </w:pPr>
            <w:r w:rsidRPr="0002050F">
              <w:rPr>
                <w:rFonts w:eastAsia="Times New Roman"/>
                <w:color w:val="000000"/>
                <w:sz w:val="28"/>
                <w:szCs w:val="28"/>
              </w:rPr>
              <w:t>1000/200</w:t>
            </w:r>
            <w:proofErr w:type="gramStart"/>
            <w:r w:rsidRPr="0002050F">
              <w:rPr>
                <w:rFonts w:eastAsia="Times New Roman"/>
                <w:color w:val="000000"/>
                <w:sz w:val="28"/>
                <w:szCs w:val="28"/>
              </w:rPr>
              <w:t>*;*</w:t>
            </w:r>
            <w:proofErr w:type="gramEnd"/>
            <w:r w:rsidRPr="0002050F">
              <w:rPr>
                <w:rFonts w:eastAsia="Times New Roman"/>
                <w:color w:val="000000"/>
                <w:sz w:val="28"/>
                <w:szCs w:val="28"/>
              </w:rPr>
              <w:t>*</w:t>
            </w:r>
          </w:p>
        </w:tc>
        <w:tc>
          <w:tcPr>
            <w:tcW w:w="1276"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61121237" w14:textId="77777777" w:rsidR="00F8719D" w:rsidRPr="0002050F" w:rsidRDefault="00F8719D">
            <w:pPr>
              <w:rPr>
                <w:rFonts w:eastAsia="Times New Roman"/>
                <w:color w:val="000000"/>
                <w:sz w:val="28"/>
                <w:szCs w:val="28"/>
              </w:rPr>
            </w:pPr>
            <w:r w:rsidRPr="0002050F">
              <w:rPr>
                <w:rFonts w:eastAsia="Times New Roman"/>
                <w:color w:val="000000"/>
                <w:sz w:val="28"/>
                <w:szCs w:val="28"/>
              </w:rPr>
              <w:t>100/20</w:t>
            </w:r>
          </w:p>
        </w:tc>
        <w:tc>
          <w:tcPr>
            <w:tcW w:w="1559"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D51C1BE" w14:textId="77777777" w:rsidR="00F8719D" w:rsidRPr="0002050F" w:rsidRDefault="00F8719D">
            <w:pPr>
              <w:rPr>
                <w:rFonts w:eastAsia="Times New Roman"/>
                <w:color w:val="000000"/>
                <w:sz w:val="28"/>
                <w:szCs w:val="28"/>
              </w:rPr>
            </w:pPr>
            <w:r w:rsidRPr="0002050F">
              <w:rPr>
                <w:rFonts w:eastAsia="Times New Roman"/>
                <w:color w:val="000000"/>
                <w:sz w:val="28"/>
                <w:szCs w:val="28"/>
              </w:rPr>
              <w:t>16 380 Ft</w:t>
            </w:r>
          </w:p>
        </w:tc>
        <w:tc>
          <w:tcPr>
            <w:tcW w:w="156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14824FDF" w14:textId="77777777" w:rsidR="00F8719D" w:rsidRPr="0002050F" w:rsidRDefault="00F8719D">
            <w:pPr>
              <w:rPr>
                <w:rFonts w:eastAsia="Times New Roman"/>
                <w:color w:val="000000"/>
                <w:sz w:val="28"/>
                <w:szCs w:val="28"/>
              </w:rPr>
            </w:pPr>
            <w:r w:rsidRPr="0002050F">
              <w:rPr>
                <w:rFonts w:eastAsia="Times New Roman"/>
                <w:color w:val="000000"/>
                <w:sz w:val="28"/>
                <w:szCs w:val="28"/>
              </w:rPr>
              <w:t>17 410 Ft</w:t>
            </w:r>
          </w:p>
        </w:tc>
        <w:tc>
          <w:tcPr>
            <w:tcW w:w="1842"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663EDA2D" w14:textId="77777777" w:rsidR="00F8719D" w:rsidRPr="0002050F" w:rsidRDefault="00F8719D">
            <w:pPr>
              <w:rPr>
                <w:rFonts w:eastAsia="Times New Roman"/>
                <w:color w:val="000000"/>
                <w:sz w:val="28"/>
                <w:szCs w:val="28"/>
              </w:rPr>
            </w:pPr>
            <w:r w:rsidRPr="0002050F">
              <w:rPr>
                <w:rFonts w:eastAsia="Times New Roman"/>
                <w:color w:val="000000"/>
                <w:sz w:val="28"/>
                <w:szCs w:val="28"/>
              </w:rPr>
              <w:t>20 010 Ft</w:t>
            </w:r>
          </w:p>
        </w:tc>
      </w:tr>
      <w:tr w:rsidR="0002050F" w:rsidRPr="0002050F" w14:paraId="2085553B"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2FB4C56"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Nonstop 1000/1000</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DAC528F" w14:textId="77777777" w:rsidR="00F8719D" w:rsidRPr="0002050F" w:rsidRDefault="00F8719D">
            <w:pPr>
              <w:rPr>
                <w:rFonts w:eastAsia="Times New Roman"/>
                <w:color w:val="000000"/>
                <w:sz w:val="28"/>
                <w:szCs w:val="28"/>
              </w:rPr>
            </w:pPr>
            <w:r w:rsidRPr="0002050F">
              <w:rPr>
                <w:rFonts w:eastAsia="Times New Roman"/>
                <w:color w:val="000000"/>
                <w:sz w:val="28"/>
                <w:szCs w:val="28"/>
              </w:rPr>
              <w:t>GPON (optika)</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06E8378E" w14:textId="77777777" w:rsidR="00F8719D" w:rsidRPr="0002050F" w:rsidRDefault="00F8719D">
            <w:pPr>
              <w:rPr>
                <w:rFonts w:eastAsia="Times New Roman"/>
                <w:color w:val="000000"/>
                <w:sz w:val="28"/>
                <w:szCs w:val="28"/>
              </w:rPr>
            </w:pPr>
            <w:r w:rsidRPr="0002050F">
              <w:rPr>
                <w:rFonts w:eastAsia="Times New Roman"/>
                <w:color w:val="000000"/>
                <w:sz w:val="28"/>
                <w:szCs w:val="28"/>
              </w:rPr>
              <w:t>1000/1000</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15A802F4" w14:textId="77777777" w:rsidR="00F8719D" w:rsidRPr="0002050F" w:rsidRDefault="00F8719D">
            <w:pPr>
              <w:rPr>
                <w:rFonts w:eastAsia="Times New Roman"/>
                <w:color w:val="000000"/>
                <w:sz w:val="28"/>
                <w:szCs w:val="28"/>
              </w:rPr>
            </w:pPr>
            <w:r w:rsidRPr="0002050F">
              <w:rPr>
                <w:rFonts w:eastAsia="Times New Roman"/>
                <w:color w:val="000000"/>
                <w:sz w:val="28"/>
                <w:szCs w:val="28"/>
              </w:rPr>
              <w:t>300/50</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6985FF3D" w14:textId="77777777" w:rsidR="00F8719D" w:rsidRPr="0002050F" w:rsidRDefault="00F8719D">
            <w:pPr>
              <w:rPr>
                <w:rFonts w:eastAsia="Times New Roman"/>
                <w:color w:val="000000"/>
                <w:sz w:val="28"/>
                <w:szCs w:val="28"/>
              </w:rPr>
            </w:pPr>
            <w:r w:rsidRPr="0002050F">
              <w:rPr>
                <w:rFonts w:eastAsia="Times New Roman"/>
                <w:color w:val="000000"/>
                <w:sz w:val="28"/>
                <w:szCs w:val="28"/>
              </w:rPr>
              <w:t>16 380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49DB4A1" w14:textId="77777777" w:rsidR="00F8719D" w:rsidRPr="0002050F" w:rsidRDefault="00F8719D">
            <w:pPr>
              <w:rPr>
                <w:rFonts w:eastAsia="Times New Roman"/>
                <w:color w:val="000000"/>
                <w:sz w:val="28"/>
                <w:szCs w:val="28"/>
              </w:rPr>
            </w:pPr>
            <w:r w:rsidRPr="0002050F">
              <w:rPr>
                <w:rFonts w:eastAsia="Times New Roman"/>
                <w:color w:val="000000"/>
                <w:sz w:val="28"/>
                <w:szCs w:val="28"/>
              </w:rPr>
              <w:t>17 410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41276CCA" w14:textId="77777777" w:rsidR="00F8719D" w:rsidRPr="0002050F" w:rsidRDefault="00F8719D">
            <w:pPr>
              <w:rPr>
                <w:rFonts w:eastAsia="Times New Roman"/>
                <w:color w:val="000000"/>
                <w:sz w:val="28"/>
                <w:szCs w:val="28"/>
              </w:rPr>
            </w:pPr>
            <w:r w:rsidRPr="0002050F">
              <w:rPr>
                <w:rFonts w:eastAsia="Times New Roman"/>
                <w:color w:val="000000"/>
                <w:sz w:val="28"/>
                <w:szCs w:val="28"/>
              </w:rPr>
              <w:t>20 010 Ft</w:t>
            </w:r>
          </w:p>
        </w:tc>
      </w:tr>
      <w:tr w:rsidR="0002050F" w:rsidRPr="0002050F" w14:paraId="6AF6BBA5" w14:textId="77777777" w:rsidTr="0002050F">
        <w:tc>
          <w:tcPr>
            <w:tcW w:w="214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362375BA"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Nonstop 2000/1000</w:t>
            </w:r>
          </w:p>
        </w:tc>
        <w:tc>
          <w:tcPr>
            <w:tcW w:w="1538"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9682A61" w14:textId="77777777" w:rsidR="00F8719D" w:rsidRPr="0002050F" w:rsidRDefault="00F8719D">
            <w:pPr>
              <w:rPr>
                <w:rFonts w:eastAsia="Times New Roman"/>
                <w:color w:val="000000"/>
                <w:sz w:val="28"/>
                <w:szCs w:val="28"/>
              </w:rPr>
            </w:pPr>
            <w:r w:rsidRPr="0002050F">
              <w:rPr>
                <w:rFonts w:eastAsia="Times New Roman"/>
                <w:color w:val="000000"/>
                <w:sz w:val="28"/>
                <w:szCs w:val="28"/>
              </w:rPr>
              <w:t>GPON (optika)</w:t>
            </w:r>
          </w:p>
        </w:tc>
        <w:tc>
          <w:tcPr>
            <w:tcW w:w="1984"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7C2E7B7D" w14:textId="77777777" w:rsidR="00F8719D" w:rsidRPr="0002050F" w:rsidRDefault="00F8719D">
            <w:pPr>
              <w:rPr>
                <w:rFonts w:eastAsia="Times New Roman"/>
                <w:color w:val="000000"/>
                <w:sz w:val="28"/>
                <w:szCs w:val="28"/>
              </w:rPr>
            </w:pPr>
            <w:r w:rsidRPr="0002050F">
              <w:rPr>
                <w:rFonts w:eastAsia="Times New Roman"/>
                <w:color w:val="000000"/>
                <w:sz w:val="28"/>
                <w:szCs w:val="28"/>
              </w:rPr>
              <w:t>2000/1000</w:t>
            </w:r>
          </w:p>
        </w:tc>
        <w:tc>
          <w:tcPr>
            <w:tcW w:w="1276"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1E4469B7" w14:textId="77777777" w:rsidR="00F8719D" w:rsidRPr="0002050F" w:rsidRDefault="00F8719D">
            <w:pPr>
              <w:rPr>
                <w:rFonts w:eastAsia="Times New Roman"/>
                <w:color w:val="000000"/>
                <w:sz w:val="28"/>
                <w:szCs w:val="28"/>
              </w:rPr>
            </w:pPr>
            <w:r w:rsidRPr="0002050F">
              <w:rPr>
                <w:rFonts w:eastAsia="Times New Roman"/>
                <w:color w:val="000000"/>
                <w:sz w:val="28"/>
                <w:szCs w:val="28"/>
              </w:rPr>
              <w:t>300/50</w:t>
            </w:r>
          </w:p>
        </w:tc>
        <w:tc>
          <w:tcPr>
            <w:tcW w:w="1559"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41985C56" w14:textId="77777777" w:rsidR="00F8719D" w:rsidRPr="0002050F" w:rsidRDefault="00F8719D">
            <w:pPr>
              <w:rPr>
                <w:rFonts w:eastAsia="Times New Roman"/>
                <w:color w:val="000000"/>
                <w:sz w:val="28"/>
                <w:szCs w:val="28"/>
              </w:rPr>
            </w:pPr>
            <w:r w:rsidRPr="0002050F">
              <w:rPr>
                <w:rFonts w:eastAsia="Times New Roman"/>
                <w:color w:val="000000"/>
                <w:sz w:val="28"/>
                <w:szCs w:val="28"/>
              </w:rPr>
              <w:t>18 350 Ft</w:t>
            </w:r>
          </w:p>
        </w:tc>
        <w:tc>
          <w:tcPr>
            <w:tcW w:w="1560"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0D1B1454" w14:textId="77777777" w:rsidR="00F8719D" w:rsidRPr="0002050F" w:rsidRDefault="00F8719D">
            <w:pPr>
              <w:rPr>
                <w:rFonts w:eastAsia="Times New Roman"/>
                <w:color w:val="000000"/>
                <w:sz w:val="28"/>
                <w:szCs w:val="28"/>
              </w:rPr>
            </w:pPr>
            <w:r w:rsidRPr="0002050F">
              <w:rPr>
                <w:rFonts w:eastAsia="Times New Roman"/>
                <w:color w:val="000000"/>
                <w:sz w:val="28"/>
                <w:szCs w:val="28"/>
              </w:rPr>
              <w:t>19 380 Ft</w:t>
            </w:r>
          </w:p>
        </w:tc>
        <w:tc>
          <w:tcPr>
            <w:tcW w:w="1842" w:type="dxa"/>
            <w:tcBorders>
              <w:top w:val="single" w:sz="6" w:space="0" w:color="262626"/>
              <w:left w:val="single" w:sz="6" w:space="0" w:color="262626"/>
              <w:bottom w:val="single" w:sz="6" w:space="0" w:color="262626"/>
              <w:right w:val="single" w:sz="6" w:space="0" w:color="262626"/>
            </w:tcBorders>
            <w:tcMar>
              <w:top w:w="120" w:type="dxa"/>
              <w:left w:w="120" w:type="dxa"/>
              <w:bottom w:w="120" w:type="dxa"/>
              <w:right w:w="240" w:type="dxa"/>
            </w:tcMar>
            <w:vAlign w:val="center"/>
            <w:hideMark/>
          </w:tcPr>
          <w:p w14:paraId="62E7A01F" w14:textId="77777777" w:rsidR="00F8719D" w:rsidRPr="0002050F" w:rsidRDefault="00F8719D">
            <w:pPr>
              <w:rPr>
                <w:rFonts w:eastAsia="Times New Roman"/>
                <w:color w:val="000000"/>
                <w:sz w:val="28"/>
                <w:szCs w:val="28"/>
              </w:rPr>
            </w:pPr>
            <w:r w:rsidRPr="0002050F">
              <w:rPr>
                <w:rFonts w:eastAsia="Times New Roman"/>
                <w:color w:val="000000"/>
                <w:sz w:val="28"/>
                <w:szCs w:val="28"/>
              </w:rPr>
              <w:t>21 980 Ft</w:t>
            </w:r>
          </w:p>
        </w:tc>
      </w:tr>
      <w:tr w:rsidR="0002050F" w:rsidRPr="0002050F" w14:paraId="7CC39BE7" w14:textId="77777777" w:rsidTr="0002050F">
        <w:tc>
          <w:tcPr>
            <w:tcW w:w="214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1689A8D9" w14:textId="77777777" w:rsidR="00F8719D" w:rsidRPr="0002050F" w:rsidRDefault="00F8719D">
            <w:pPr>
              <w:rPr>
                <w:rFonts w:eastAsia="Times New Roman"/>
                <w:color w:val="000000"/>
                <w:sz w:val="28"/>
                <w:szCs w:val="28"/>
              </w:rPr>
            </w:pPr>
            <w:r w:rsidRPr="0002050F">
              <w:rPr>
                <w:rFonts w:eastAsia="Times New Roman"/>
                <w:b/>
                <w:bCs/>
                <w:color w:val="000000"/>
                <w:sz w:val="28"/>
                <w:szCs w:val="28"/>
              </w:rPr>
              <w:t>Üzleti Net Max</w:t>
            </w:r>
          </w:p>
        </w:tc>
        <w:tc>
          <w:tcPr>
            <w:tcW w:w="1538"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3A1F42B5" w14:textId="77777777" w:rsidR="00F8719D" w:rsidRPr="0002050F" w:rsidRDefault="00F8719D">
            <w:pPr>
              <w:rPr>
                <w:rFonts w:eastAsia="Times New Roman"/>
                <w:color w:val="000000"/>
                <w:sz w:val="28"/>
                <w:szCs w:val="28"/>
              </w:rPr>
            </w:pPr>
            <w:r w:rsidRPr="0002050F">
              <w:rPr>
                <w:rFonts w:eastAsia="Times New Roman"/>
                <w:color w:val="000000"/>
                <w:sz w:val="28"/>
                <w:szCs w:val="28"/>
              </w:rPr>
              <w:t>XGSPON (optika)</w:t>
            </w:r>
          </w:p>
        </w:tc>
        <w:tc>
          <w:tcPr>
            <w:tcW w:w="1984"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C4EE43B" w14:textId="77777777" w:rsidR="00F8719D" w:rsidRPr="0002050F" w:rsidRDefault="00F8719D">
            <w:pPr>
              <w:rPr>
                <w:rFonts w:eastAsia="Times New Roman"/>
                <w:color w:val="000000"/>
                <w:sz w:val="28"/>
                <w:szCs w:val="28"/>
              </w:rPr>
            </w:pPr>
            <w:r w:rsidRPr="0002050F">
              <w:rPr>
                <w:rFonts w:eastAsia="Times New Roman"/>
                <w:color w:val="000000"/>
                <w:sz w:val="28"/>
                <w:szCs w:val="28"/>
              </w:rPr>
              <w:t>8000/8000</w:t>
            </w:r>
          </w:p>
        </w:tc>
        <w:tc>
          <w:tcPr>
            <w:tcW w:w="1276"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59969A67" w14:textId="77777777" w:rsidR="00F8719D" w:rsidRPr="0002050F" w:rsidRDefault="00F8719D">
            <w:pPr>
              <w:rPr>
                <w:rFonts w:eastAsia="Times New Roman"/>
                <w:color w:val="000000"/>
                <w:sz w:val="28"/>
                <w:szCs w:val="28"/>
              </w:rPr>
            </w:pPr>
            <w:r w:rsidRPr="0002050F">
              <w:rPr>
                <w:rFonts w:eastAsia="Times New Roman"/>
                <w:color w:val="000000"/>
                <w:sz w:val="28"/>
                <w:szCs w:val="28"/>
              </w:rPr>
              <w:t>300/50</w:t>
            </w:r>
          </w:p>
        </w:tc>
        <w:tc>
          <w:tcPr>
            <w:tcW w:w="1559"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01AE3BA3" w14:textId="77777777" w:rsidR="00F8719D" w:rsidRPr="0002050F" w:rsidRDefault="00F8719D">
            <w:pPr>
              <w:rPr>
                <w:rFonts w:eastAsia="Times New Roman"/>
                <w:color w:val="000000"/>
                <w:sz w:val="28"/>
                <w:szCs w:val="28"/>
              </w:rPr>
            </w:pPr>
            <w:r w:rsidRPr="0002050F">
              <w:rPr>
                <w:rFonts w:eastAsia="Times New Roman"/>
                <w:color w:val="000000"/>
                <w:sz w:val="28"/>
                <w:szCs w:val="28"/>
              </w:rPr>
              <w:t>71 370 Ft</w:t>
            </w:r>
          </w:p>
        </w:tc>
        <w:tc>
          <w:tcPr>
            <w:tcW w:w="1560"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14328401" w14:textId="77777777" w:rsidR="00F8719D" w:rsidRPr="0002050F" w:rsidRDefault="00F8719D">
            <w:pPr>
              <w:rPr>
                <w:rFonts w:eastAsia="Times New Roman"/>
                <w:color w:val="000000"/>
                <w:sz w:val="28"/>
                <w:szCs w:val="28"/>
              </w:rPr>
            </w:pPr>
            <w:r w:rsidRPr="0002050F">
              <w:rPr>
                <w:rFonts w:eastAsia="Times New Roman"/>
                <w:color w:val="000000"/>
                <w:sz w:val="28"/>
                <w:szCs w:val="28"/>
              </w:rPr>
              <w:t>72 400 Ft</w:t>
            </w:r>
          </w:p>
        </w:tc>
        <w:tc>
          <w:tcPr>
            <w:tcW w:w="1842" w:type="dxa"/>
            <w:tcBorders>
              <w:top w:val="single" w:sz="6" w:space="0" w:color="262626"/>
              <w:left w:val="single" w:sz="6" w:space="0" w:color="262626"/>
              <w:bottom w:val="single" w:sz="6" w:space="0" w:color="262626"/>
              <w:right w:val="single" w:sz="6" w:space="0" w:color="262626"/>
            </w:tcBorders>
            <w:shd w:val="clear" w:color="auto" w:fill="DADADA"/>
            <w:tcMar>
              <w:top w:w="120" w:type="dxa"/>
              <w:left w:w="120" w:type="dxa"/>
              <w:bottom w:w="120" w:type="dxa"/>
              <w:right w:w="240" w:type="dxa"/>
            </w:tcMar>
            <w:vAlign w:val="center"/>
            <w:hideMark/>
          </w:tcPr>
          <w:p w14:paraId="70FEDF26" w14:textId="77777777" w:rsidR="00F8719D" w:rsidRPr="0002050F" w:rsidRDefault="00F8719D">
            <w:pPr>
              <w:rPr>
                <w:rFonts w:eastAsia="Times New Roman"/>
                <w:color w:val="000000"/>
                <w:sz w:val="28"/>
                <w:szCs w:val="28"/>
              </w:rPr>
            </w:pPr>
            <w:r w:rsidRPr="0002050F">
              <w:rPr>
                <w:rFonts w:eastAsia="Times New Roman"/>
                <w:color w:val="000000"/>
                <w:sz w:val="28"/>
                <w:szCs w:val="28"/>
              </w:rPr>
              <w:t>75 000 Ft</w:t>
            </w:r>
          </w:p>
        </w:tc>
      </w:tr>
    </w:tbl>
    <w:p w14:paraId="7740EAB8" w14:textId="77777777" w:rsidR="00F8719D" w:rsidRPr="0002050F" w:rsidRDefault="00F8719D" w:rsidP="00F8719D">
      <w:pPr>
        <w:rPr>
          <w:rFonts w:eastAsia="Times New Roman"/>
          <w:color w:val="000000"/>
          <w:sz w:val="28"/>
          <w:szCs w:val="28"/>
        </w:rPr>
      </w:pPr>
      <w:r w:rsidRPr="0002050F">
        <w:rPr>
          <w:rFonts w:eastAsia="Times New Roman"/>
          <w:color w:val="000000"/>
          <w:sz w:val="28"/>
          <w:szCs w:val="28"/>
        </w:rPr>
        <w:t>A havi díjak nem tartalmazzák az 5%-os ÁFA-t.</w:t>
      </w:r>
    </w:p>
    <w:p w14:paraId="10799426" w14:textId="77777777" w:rsidR="00F8719D" w:rsidRPr="0002050F" w:rsidRDefault="00F8719D" w:rsidP="00F8719D">
      <w:pPr>
        <w:rPr>
          <w:rFonts w:eastAsia="Times New Roman"/>
          <w:color w:val="000000"/>
          <w:sz w:val="28"/>
          <w:szCs w:val="28"/>
        </w:rPr>
      </w:pPr>
      <w:r w:rsidRPr="0002050F">
        <w:rPr>
          <w:rFonts w:eastAsia="Times New Roman"/>
          <w:color w:val="000000"/>
          <w:sz w:val="28"/>
          <w:szCs w:val="28"/>
        </w:rPr>
        <w:t>A telepítési díj 1 és 2 éves határozott időtartamú szerződéssel 0 Ft, határozatlan időtartamú szerződéssel nettó 14.173 Ft. A telepítési díj esetében az ÁFA mértéke 27%.</w:t>
      </w:r>
    </w:p>
    <w:p w14:paraId="233540A9" w14:textId="77777777" w:rsidR="00F8719D" w:rsidRPr="0002050F" w:rsidRDefault="00F8719D" w:rsidP="00F8719D">
      <w:pPr>
        <w:rPr>
          <w:rFonts w:eastAsia="Times New Roman"/>
          <w:color w:val="000000"/>
          <w:sz w:val="28"/>
          <w:szCs w:val="28"/>
        </w:rPr>
      </w:pPr>
      <w:r w:rsidRPr="0002050F">
        <w:rPr>
          <w:rFonts w:eastAsia="Times New Roman"/>
          <w:color w:val="000000"/>
          <w:sz w:val="28"/>
          <w:szCs w:val="28"/>
        </w:rPr>
        <w:t>A hibaelhárítás a bejelentéstől számított 72 órán belül történik.</w:t>
      </w:r>
    </w:p>
    <w:p w14:paraId="4CFE587A" w14:textId="77777777" w:rsidR="00F8719D" w:rsidRPr="0002050F" w:rsidRDefault="00F8719D" w:rsidP="00F8719D">
      <w:pPr>
        <w:rPr>
          <w:rFonts w:eastAsia="Times New Roman"/>
          <w:color w:val="000000"/>
          <w:sz w:val="28"/>
          <w:szCs w:val="28"/>
        </w:rPr>
      </w:pPr>
      <w:r w:rsidRPr="0002050F">
        <w:rPr>
          <w:rFonts w:eastAsia="Times New Roman"/>
          <w:color w:val="000000"/>
          <w:sz w:val="28"/>
          <w:szCs w:val="28"/>
        </w:rPr>
        <w:t>A router a szolgáltató tulajdona, meghibásodás esetén cseréljük.</w:t>
      </w:r>
    </w:p>
    <w:p w14:paraId="54952C4B" w14:textId="77777777" w:rsidR="00F8719D" w:rsidRPr="0002050F" w:rsidRDefault="00F8719D" w:rsidP="00F8719D">
      <w:pPr>
        <w:rPr>
          <w:rFonts w:eastAsia="Times New Roman"/>
          <w:color w:val="000000"/>
          <w:sz w:val="28"/>
          <w:szCs w:val="28"/>
        </w:rPr>
      </w:pPr>
    </w:p>
    <w:p w14:paraId="79D10944" w14:textId="77777777" w:rsidR="00F8719D" w:rsidRPr="0002050F" w:rsidRDefault="00F8719D" w:rsidP="00F8719D">
      <w:pPr>
        <w:rPr>
          <w:rFonts w:eastAsia="Times New Roman"/>
          <w:color w:val="000000"/>
          <w:sz w:val="28"/>
          <w:szCs w:val="28"/>
        </w:rPr>
      </w:pPr>
      <w:r w:rsidRPr="0002050F">
        <w:rPr>
          <w:rFonts w:eastAsia="Times New Roman"/>
          <w:color w:val="000000"/>
          <w:sz w:val="28"/>
          <w:szCs w:val="28"/>
        </w:rPr>
        <w:t>A létesítés az aláírt szerződés beérkezésétől 30 napon belül történik, amennyiben nincs műszaki akadály.</w:t>
      </w:r>
    </w:p>
    <w:p w14:paraId="2143A057" w14:textId="77777777" w:rsidR="00F8719D" w:rsidRPr="0002050F" w:rsidRDefault="00F8719D" w:rsidP="00F8719D">
      <w:pPr>
        <w:rPr>
          <w:rFonts w:eastAsia="Times New Roman"/>
          <w:color w:val="000000"/>
          <w:sz w:val="28"/>
          <w:szCs w:val="28"/>
        </w:rPr>
      </w:pPr>
    </w:p>
    <w:p w14:paraId="67F57BFF" w14:textId="469780CE" w:rsidR="00727A60" w:rsidRDefault="00F8719D">
      <w:pPr>
        <w:rPr>
          <w:rFonts w:eastAsia="Times New Roman"/>
          <w:color w:val="000000"/>
          <w:sz w:val="28"/>
          <w:szCs w:val="28"/>
        </w:rPr>
      </w:pPr>
      <w:r w:rsidRPr="0002050F">
        <w:rPr>
          <w:rFonts w:eastAsia="Times New Roman"/>
          <w:color w:val="000000"/>
          <w:sz w:val="28"/>
          <w:szCs w:val="28"/>
        </w:rPr>
        <w:lastRenderedPageBreak/>
        <w:t>Bérelt vonali internet szolgáltatást is tudunk nyújtani, de ez esetben BVI igénylő kitöltése szükséges és az alapján készül egyedi ajánlat!</w:t>
      </w:r>
    </w:p>
    <w:p w14:paraId="3E8637E0" w14:textId="6E750C1E" w:rsidR="00025B67" w:rsidRDefault="00025B67" w:rsidP="00025B67">
      <w:pPr>
        <w:rPr>
          <w:rFonts w:eastAsia="Times New Roman"/>
          <w:b/>
          <w:bCs/>
          <w:color w:val="000000"/>
          <w:sz w:val="36"/>
          <w:szCs w:val="36"/>
        </w:rPr>
      </w:pPr>
      <w:proofErr w:type="spellStart"/>
      <w:r w:rsidRPr="00025B67">
        <w:rPr>
          <w:rFonts w:eastAsia="Times New Roman"/>
          <w:b/>
          <w:bCs/>
          <w:color w:val="000000"/>
          <w:sz w:val="36"/>
          <w:szCs w:val="36"/>
        </w:rPr>
        <w:t>Pickup</w:t>
      </w:r>
      <w:proofErr w:type="spellEnd"/>
      <w:r w:rsidRPr="00025B67">
        <w:rPr>
          <w:rFonts w:eastAsia="Times New Roman"/>
          <w:b/>
          <w:bCs/>
          <w:color w:val="000000"/>
          <w:sz w:val="36"/>
          <w:szCs w:val="36"/>
        </w:rPr>
        <w:t xml:space="preserve"> árajánlata</w:t>
      </w:r>
    </w:p>
    <w:p w14:paraId="5F7DDD7E" w14:textId="77777777" w:rsidR="00025B67" w:rsidRPr="00025B67" w:rsidRDefault="00025B67" w:rsidP="00025B67">
      <w:pPr>
        <w:rPr>
          <w:rFonts w:eastAsia="Times New Roman"/>
          <w:b/>
          <w:bCs/>
          <w:color w:val="000000"/>
          <w:sz w:val="36"/>
          <w:szCs w:val="36"/>
        </w:rPr>
      </w:pPr>
    </w:p>
    <w:p w14:paraId="3E1A74F0" w14:textId="77777777" w:rsidR="00025B67" w:rsidRDefault="00025B67" w:rsidP="00025B67">
      <w:pPr>
        <w:rPr>
          <w:rFonts w:eastAsia="Times New Roman"/>
          <w:b/>
          <w:bCs/>
          <w:color w:val="000000"/>
          <w:sz w:val="28"/>
          <w:szCs w:val="28"/>
        </w:rPr>
      </w:pPr>
      <w:r w:rsidRPr="00025B67">
        <w:rPr>
          <w:rFonts w:eastAsia="Times New Roman"/>
          <w:color w:val="000000"/>
          <w:sz w:val="28"/>
          <w:szCs w:val="28"/>
        </w:rPr>
        <w:t xml:space="preserve"> </w:t>
      </w:r>
      <w:r w:rsidRPr="00025B67">
        <w:rPr>
          <w:rFonts w:eastAsia="Times New Roman"/>
          <w:b/>
          <w:bCs/>
          <w:color w:val="000000"/>
          <w:sz w:val="28"/>
          <w:szCs w:val="28"/>
        </w:rPr>
        <w:t xml:space="preserve">1., Aszimmetrikus (lakossági) Internet szolgáltatás: </w:t>
      </w:r>
    </w:p>
    <w:p w14:paraId="2DEB04A0" w14:textId="77777777" w:rsidR="00025B67" w:rsidRPr="00025B67" w:rsidRDefault="00025B67" w:rsidP="00025B67">
      <w:pPr>
        <w:rPr>
          <w:rFonts w:eastAsia="Times New Roman"/>
          <w:color w:val="000000"/>
          <w:sz w:val="28"/>
          <w:szCs w:val="28"/>
        </w:rPr>
      </w:pPr>
    </w:p>
    <w:p w14:paraId="1804F434" w14:textId="77777777" w:rsidR="00025B67" w:rsidRPr="00025B67" w:rsidRDefault="00025B67" w:rsidP="00025B67">
      <w:pPr>
        <w:rPr>
          <w:rFonts w:eastAsia="Times New Roman"/>
          <w:color w:val="000000"/>
          <w:sz w:val="28"/>
          <w:szCs w:val="28"/>
        </w:rPr>
      </w:pPr>
      <w:r w:rsidRPr="00025B67">
        <w:rPr>
          <w:rFonts w:eastAsia="Times New Roman"/>
          <w:b/>
          <w:bCs/>
          <w:color w:val="000000"/>
          <w:sz w:val="28"/>
          <w:szCs w:val="28"/>
        </w:rPr>
        <w:t xml:space="preserve">Az ASZIMMETRIKUS Internet szolgáltatás műszaki paraméterei: </w:t>
      </w:r>
    </w:p>
    <w:p w14:paraId="111940A4"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Folyamatos összeköttetést, korlátlan adatmennyiség le- és feltöltését biztosító aszimmetrikus Internet kapcsolat Optikai FTTH vagy HFC (optika és </w:t>
      </w:r>
      <w:proofErr w:type="spellStart"/>
      <w:r w:rsidRPr="00025B67">
        <w:rPr>
          <w:rFonts w:eastAsia="Times New Roman"/>
          <w:color w:val="000000"/>
          <w:sz w:val="28"/>
          <w:szCs w:val="28"/>
        </w:rPr>
        <w:t>koax</w:t>
      </w:r>
      <w:proofErr w:type="spellEnd"/>
      <w:r w:rsidRPr="00025B67">
        <w:rPr>
          <w:rFonts w:eastAsia="Times New Roman"/>
          <w:color w:val="000000"/>
          <w:sz w:val="28"/>
          <w:szCs w:val="28"/>
        </w:rPr>
        <w:t xml:space="preserve">) hálózaton keresztül. (jelen esetben HFC hálózaton) </w:t>
      </w:r>
    </w:p>
    <w:p w14:paraId="10D18D93"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Rendelkezésre állás: 99 % </w:t>
      </w:r>
    </w:p>
    <w:p w14:paraId="52310A81"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Maximális adatátviteli sebesség FTTH hálózaton: letöltés irányba 1000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feltöltés irányba 400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HFT hálózaton: letöltés irányba 1000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feltöltés irányba 20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w:t>
      </w:r>
    </w:p>
    <w:p w14:paraId="3E6CE95B"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Garantált sebesség az idő 80%-ban a maximális le- és feltöltési sebesség 40%-a. </w:t>
      </w:r>
    </w:p>
    <w:p w14:paraId="73411083"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b/>
          <w:bCs/>
          <w:color w:val="000000"/>
          <w:sz w:val="28"/>
          <w:szCs w:val="28"/>
        </w:rPr>
        <w:t xml:space="preserve">Fix </w:t>
      </w:r>
      <w:proofErr w:type="spellStart"/>
      <w:r w:rsidRPr="00025B67">
        <w:rPr>
          <w:rFonts w:eastAsia="Times New Roman"/>
          <w:b/>
          <w:bCs/>
          <w:color w:val="000000"/>
          <w:sz w:val="28"/>
          <w:szCs w:val="28"/>
        </w:rPr>
        <w:t>ip</w:t>
      </w:r>
      <w:proofErr w:type="spellEnd"/>
      <w:r w:rsidRPr="00025B67">
        <w:rPr>
          <w:rFonts w:eastAsia="Times New Roman"/>
          <w:b/>
          <w:bCs/>
          <w:color w:val="000000"/>
          <w:sz w:val="28"/>
          <w:szCs w:val="28"/>
        </w:rPr>
        <w:t xml:space="preserve"> cím </w:t>
      </w:r>
      <w:r w:rsidRPr="00025B67">
        <w:rPr>
          <w:rFonts w:eastAsia="Times New Roman"/>
          <w:color w:val="000000"/>
          <w:sz w:val="28"/>
          <w:szCs w:val="28"/>
        </w:rPr>
        <w:t>a saját router számára (</w:t>
      </w:r>
      <w:r w:rsidRPr="00025B67">
        <w:rPr>
          <w:rFonts w:eastAsia="Times New Roman"/>
          <w:i/>
          <w:iCs/>
          <w:color w:val="000000"/>
          <w:sz w:val="28"/>
          <w:szCs w:val="28"/>
        </w:rPr>
        <w:t>opcionálisan rendelhető, alapesetben a havidíj nem tartalmazza</w:t>
      </w:r>
      <w:r w:rsidRPr="00025B67">
        <w:rPr>
          <w:rFonts w:eastAsia="Times New Roman"/>
          <w:color w:val="000000"/>
          <w:sz w:val="28"/>
          <w:szCs w:val="28"/>
        </w:rPr>
        <w:t xml:space="preserve">). Fix IP cím szolgáltatás havi díja 2500 + Áfa Ft/hó/IP cím. </w:t>
      </w:r>
    </w:p>
    <w:p w14:paraId="2223643B"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1 db e-mail cím, 500 MB tárhellyel, címhelyenként. </w:t>
      </w:r>
    </w:p>
    <w:p w14:paraId="42C901FA" w14:textId="77777777" w:rsidR="00025B67" w:rsidRPr="00025B67" w:rsidRDefault="00025B67" w:rsidP="00025B67">
      <w:pPr>
        <w:numPr>
          <w:ilvl w:val="0"/>
          <w:numId w:val="1"/>
        </w:numPr>
        <w:rPr>
          <w:rFonts w:eastAsia="Times New Roman"/>
          <w:color w:val="000000"/>
          <w:sz w:val="28"/>
          <w:szCs w:val="28"/>
        </w:rPr>
      </w:pPr>
      <w:r w:rsidRPr="00025B67">
        <w:rPr>
          <w:rFonts w:eastAsia="Times New Roman"/>
          <w:color w:val="000000"/>
          <w:sz w:val="28"/>
          <w:szCs w:val="28"/>
        </w:rPr>
        <w:t xml:space="preserve">Szolgáltatás átadási pont: 100/1000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-os, RJ-45 </w:t>
      </w:r>
      <w:proofErr w:type="spellStart"/>
      <w:r w:rsidRPr="00025B67">
        <w:rPr>
          <w:rFonts w:eastAsia="Times New Roman"/>
          <w:color w:val="000000"/>
          <w:sz w:val="28"/>
          <w:szCs w:val="28"/>
        </w:rPr>
        <w:t>ethernet</w:t>
      </w:r>
      <w:proofErr w:type="spellEnd"/>
      <w:r w:rsidRPr="00025B67">
        <w:rPr>
          <w:rFonts w:eastAsia="Times New Roman"/>
          <w:color w:val="000000"/>
          <w:sz w:val="28"/>
          <w:szCs w:val="28"/>
        </w:rPr>
        <w:t xml:space="preserve"> csatlakozó aljzat a szolgáltató által telepített berendezésen. </w:t>
      </w:r>
    </w:p>
    <w:p w14:paraId="345DA5CB" w14:textId="77777777" w:rsidR="00025B67" w:rsidRPr="00025B67" w:rsidRDefault="00025B67" w:rsidP="00025B67">
      <w:pPr>
        <w:rPr>
          <w:rFonts w:eastAsia="Times New Roman"/>
          <w:color w:val="000000"/>
          <w:sz w:val="28"/>
          <w:szCs w:val="28"/>
        </w:rPr>
      </w:pPr>
    </w:p>
    <w:p w14:paraId="07AE2BA6" w14:textId="77777777" w:rsidR="00025B67" w:rsidRPr="00025B67" w:rsidRDefault="00025B67" w:rsidP="00025B67">
      <w:pPr>
        <w:rPr>
          <w:rFonts w:eastAsia="Times New Roman"/>
          <w:color w:val="000000"/>
          <w:sz w:val="28"/>
          <w:szCs w:val="28"/>
        </w:rPr>
      </w:pPr>
      <w:r w:rsidRPr="00025B67">
        <w:rPr>
          <w:rFonts w:eastAsia="Times New Roman"/>
          <w:b/>
          <w:bCs/>
          <w:color w:val="000000"/>
          <w:sz w:val="28"/>
          <w:szCs w:val="28"/>
        </w:rPr>
        <w:t xml:space="preserve">Kiépítés: </w:t>
      </w:r>
    </w:p>
    <w:p w14:paraId="3FCD3D0C"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Kisbér területén a </w:t>
      </w:r>
      <w:proofErr w:type="spellStart"/>
      <w:r w:rsidRPr="00025B67">
        <w:rPr>
          <w:rFonts w:eastAsia="Times New Roman"/>
          <w:color w:val="000000"/>
          <w:sz w:val="28"/>
          <w:szCs w:val="28"/>
        </w:rPr>
        <w:t>PickUp</w:t>
      </w:r>
      <w:proofErr w:type="spellEnd"/>
      <w:r w:rsidRPr="00025B67">
        <w:rPr>
          <w:rFonts w:eastAsia="Times New Roman"/>
          <w:color w:val="000000"/>
          <w:sz w:val="28"/>
          <w:szCs w:val="28"/>
        </w:rPr>
        <w:t xml:space="preserve"> Kft. a helyi központjától a meglévő FTTH vagy HFC előfizetői elosztó hálózatán keresztül látja el a kívánt végpontokat szolgáltatással, a kiépítésre vállalt határidő </w:t>
      </w:r>
      <w:r w:rsidRPr="00025B67">
        <w:rPr>
          <w:rFonts w:eastAsia="Times New Roman"/>
          <w:b/>
          <w:bCs/>
          <w:color w:val="000000"/>
          <w:sz w:val="28"/>
          <w:szCs w:val="28"/>
        </w:rPr>
        <w:t xml:space="preserve">5 munkanap. </w:t>
      </w:r>
    </w:p>
    <w:p w14:paraId="7A22431D" w14:textId="77777777" w:rsidR="00025B67" w:rsidRDefault="00025B67" w:rsidP="00025B67">
      <w:pPr>
        <w:rPr>
          <w:rFonts w:eastAsia="Times New Roman"/>
          <w:b/>
          <w:bCs/>
          <w:color w:val="000000"/>
          <w:sz w:val="28"/>
          <w:szCs w:val="28"/>
        </w:rPr>
      </w:pPr>
    </w:p>
    <w:p w14:paraId="3FABC29C" w14:textId="069B5ED7" w:rsidR="00025B67" w:rsidRPr="00025B67" w:rsidRDefault="00FF19C9" w:rsidP="00025B67">
      <w:pPr>
        <w:rPr>
          <w:rFonts w:eastAsia="Times New Roman"/>
          <w:color w:val="000000"/>
          <w:sz w:val="28"/>
          <w:szCs w:val="28"/>
        </w:rPr>
      </w:pPr>
      <w:r>
        <w:rPr>
          <w:rFonts w:eastAsia="Times New Roman"/>
          <w:b/>
          <w:bCs/>
          <w:color w:val="000000"/>
          <w:sz w:val="28"/>
          <w:szCs w:val="28"/>
        </w:rPr>
        <w:t xml:space="preserve">2., </w:t>
      </w:r>
      <w:r w:rsidR="00025B67" w:rsidRPr="00025B67">
        <w:rPr>
          <w:rFonts w:eastAsia="Times New Roman"/>
          <w:b/>
          <w:bCs/>
          <w:color w:val="000000"/>
          <w:sz w:val="28"/>
          <w:szCs w:val="28"/>
        </w:rPr>
        <w:t xml:space="preserve">Szolgáltatásidíjak: </w:t>
      </w:r>
    </w:p>
    <w:p w14:paraId="3B55BEED"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Az alábbi egyszeri és havi előfizetési díjak 1 és 2 éves, határozott idejű szolgáltatási szerződés megkötése esetén érvényesek, az általános forgalmi adót tartalmazzák. </w:t>
      </w:r>
    </w:p>
    <w:p w14:paraId="638A6549" w14:textId="77777777" w:rsidR="00025B67" w:rsidRDefault="00025B67" w:rsidP="00025B67">
      <w:pPr>
        <w:rPr>
          <w:rFonts w:eastAsia="Times New Roman"/>
          <w:color w:val="000000"/>
          <w:sz w:val="28"/>
          <w:szCs w:val="28"/>
        </w:rPr>
      </w:pPr>
      <w:r w:rsidRPr="00025B67">
        <w:rPr>
          <w:rFonts w:eastAsia="Times New Roman"/>
          <w:color w:val="000000"/>
          <w:sz w:val="28"/>
          <w:szCs w:val="28"/>
        </w:rPr>
        <w:t xml:space="preserve">A szolgáltatási díj tartalmazza 1 db szolgáltató tulajdonú AX3000 Wifi router használatát is, mely az előzetes tájékoztatás szerint elegendő az igényeknek megfelelő lefedés biztosításához. </w:t>
      </w:r>
    </w:p>
    <w:p w14:paraId="324B072B" w14:textId="77777777" w:rsidR="00025B67" w:rsidRPr="00025B67" w:rsidRDefault="00025B67" w:rsidP="00025B67">
      <w:pPr>
        <w:rPr>
          <w:rFonts w:eastAsia="Times New Roman"/>
          <w:color w:val="000000"/>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77"/>
        <w:gridCol w:w="2268"/>
        <w:gridCol w:w="2268"/>
        <w:gridCol w:w="3544"/>
      </w:tblGrid>
      <w:tr w:rsidR="00025B67" w:rsidRPr="00025B67" w14:paraId="1A2F6E83" w14:textId="77777777" w:rsidTr="00025B67">
        <w:trPr>
          <w:trHeight w:val="226"/>
        </w:trPr>
        <w:tc>
          <w:tcPr>
            <w:tcW w:w="4077" w:type="dxa"/>
            <w:tcBorders>
              <w:top w:val="none" w:sz="6" w:space="0" w:color="auto"/>
              <w:bottom w:val="none" w:sz="6" w:space="0" w:color="auto"/>
              <w:right w:val="none" w:sz="6" w:space="0" w:color="auto"/>
            </w:tcBorders>
          </w:tcPr>
          <w:p w14:paraId="4F5C7D88" w14:textId="77777777" w:rsidR="00025B67" w:rsidRPr="00025B67" w:rsidRDefault="00025B67" w:rsidP="00025B67">
            <w:pPr>
              <w:rPr>
                <w:rFonts w:eastAsia="Times New Roman"/>
                <w:color w:val="000000"/>
                <w:sz w:val="28"/>
                <w:szCs w:val="28"/>
              </w:rPr>
            </w:pPr>
            <w:r w:rsidRPr="00025B67">
              <w:rPr>
                <w:rFonts w:eastAsia="Times New Roman"/>
                <w:b/>
                <w:bCs/>
                <w:color w:val="000000"/>
                <w:sz w:val="28"/>
                <w:szCs w:val="28"/>
              </w:rPr>
              <w:t xml:space="preserve">Az 1. pontban leírt Aszimmetrikus Internet szolgáltatás díja: </w:t>
            </w:r>
            <w:r w:rsidRPr="00025B67">
              <w:rPr>
                <w:rFonts w:eastAsia="Times New Roman"/>
                <w:color w:val="000000"/>
                <w:sz w:val="28"/>
                <w:szCs w:val="28"/>
              </w:rPr>
              <w:t xml:space="preserve">Szolgáltatás megnevezése: </w:t>
            </w:r>
          </w:p>
        </w:tc>
        <w:tc>
          <w:tcPr>
            <w:tcW w:w="2268" w:type="dxa"/>
            <w:tcBorders>
              <w:top w:val="none" w:sz="6" w:space="0" w:color="auto"/>
              <w:left w:val="none" w:sz="6" w:space="0" w:color="auto"/>
              <w:bottom w:val="none" w:sz="6" w:space="0" w:color="auto"/>
              <w:right w:val="none" w:sz="6" w:space="0" w:color="auto"/>
            </w:tcBorders>
          </w:tcPr>
          <w:p w14:paraId="2A48A658"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Havi díj 1 éves sz.: </w:t>
            </w:r>
          </w:p>
        </w:tc>
        <w:tc>
          <w:tcPr>
            <w:tcW w:w="2268" w:type="dxa"/>
            <w:tcBorders>
              <w:top w:val="none" w:sz="6" w:space="0" w:color="auto"/>
              <w:left w:val="none" w:sz="6" w:space="0" w:color="auto"/>
              <w:bottom w:val="none" w:sz="6" w:space="0" w:color="auto"/>
              <w:right w:val="none" w:sz="6" w:space="0" w:color="auto"/>
            </w:tcBorders>
          </w:tcPr>
          <w:p w14:paraId="402252F0"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Havi díj 2 éves sz.: </w:t>
            </w:r>
          </w:p>
        </w:tc>
        <w:tc>
          <w:tcPr>
            <w:tcW w:w="3544" w:type="dxa"/>
            <w:tcBorders>
              <w:top w:val="none" w:sz="6" w:space="0" w:color="auto"/>
              <w:left w:val="none" w:sz="6" w:space="0" w:color="auto"/>
              <w:bottom w:val="none" w:sz="6" w:space="0" w:color="auto"/>
            </w:tcBorders>
          </w:tcPr>
          <w:p w14:paraId="7FD49A46"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Egyszeri csatlakozási díj: </w:t>
            </w:r>
          </w:p>
        </w:tc>
      </w:tr>
      <w:tr w:rsidR="00025B67" w:rsidRPr="00025B67" w14:paraId="355F5A63" w14:textId="77777777" w:rsidTr="00025B67">
        <w:trPr>
          <w:trHeight w:val="100"/>
        </w:trPr>
        <w:tc>
          <w:tcPr>
            <w:tcW w:w="4077" w:type="dxa"/>
            <w:tcBorders>
              <w:top w:val="none" w:sz="6" w:space="0" w:color="auto"/>
              <w:bottom w:val="none" w:sz="6" w:space="0" w:color="auto"/>
              <w:right w:val="none" w:sz="6" w:space="0" w:color="auto"/>
            </w:tcBorders>
          </w:tcPr>
          <w:p w14:paraId="28AF4D77"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100/5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aszimmetrikus Internet </w:t>
            </w:r>
          </w:p>
        </w:tc>
        <w:tc>
          <w:tcPr>
            <w:tcW w:w="2268" w:type="dxa"/>
            <w:tcBorders>
              <w:top w:val="none" w:sz="6" w:space="0" w:color="auto"/>
              <w:left w:val="none" w:sz="6" w:space="0" w:color="auto"/>
              <w:bottom w:val="none" w:sz="6" w:space="0" w:color="auto"/>
              <w:right w:val="none" w:sz="6" w:space="0" w:color="auto"/>
            </w:tcBorders>
          </w:tcPr>
          <w:p w14:paraId="683B98B5"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6 800 Ft </w:t>
            </w:r>
          </w:p>
        </w:tc>
        <w:tc>
          <w:tcPr>
            <w:tcW w:w="2268" w:type="dxa"/>
            <w:tcBorders>
              <w:top w:val="none" w:sz="6" w:space="0" w:color="auto"/>
              <w:left w:val="none" w:sz="6" w:space="0" w:color="auto"/>
              <w:bottom w:val="none" w:sz="6" w:space="0" w:color="auto"/>
              <w:right w:val="none" w:sz="6" w:space="0" w:color="auto"/>
            </w:tcBorders>
          </w:tcPr>
          <w:p w14:paraId="515E46B9"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5 800 Ft </w:t>
            </w:r>
          </w:p>
        </w:tc>
        <w:tc>
          <w:tcPr>
            <w:tcW w:w="3544" w:type="dxa"/>
            <w:tcBorders>
              <w:top w:val="none" w:sz="6" w:space="0" w:color="auto"/>
              <w:left w:val="none" w:sz="6" w:space="0" w:color="auto"/>
              <w:bottom w:val="none" w:sz="6" w:space="0" w:color="auto"/>
            </w:tcBorders>
          </w:tcPr>
          <w:p w14:paraId="28CC016C"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0 </w:t>
            </w:r>
          </w:p>
        </w:tc>
      </w:tr>
      <w:tr w:rsidR="00025B67" w:rsidRPr="00025B67" w14:paraId="6B3CB1A6" w14:textId="77777777" w:rsidTr="00025B67">
        <w:trPr>
          <w:trHeight w:val="100"/>
        </w:trPr>
        <w:tc>
          <w:tcPr>
            <w:tcW w:w="4077" w:type="dxa"/>
            <w:tcBorders>
              <w:top w:val="none" w:sz="6" w:space="0" w:color="auto"/>
              <w:bottom w:val="none" w:sz="6" w:space="0" w:color="auto"/>
              <w:right w:val="none" w:sz="6" w:space="0" w:color="auto"/>
            </w:tcBorders>
          </w:tcPr>
          <w:p w14:paraId="261B4CC0"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280/8 </w:t>
            </w:r>
            <w:proofErr w:type="spellStart"/>
            <w:r w:rsidRPr="00025B67">
              <w:rPr>
                <w:rFonts w:eastAsia="Times New Roman"/>
                <w:color w:val="000000"/>
                <w:sz w:val="28"/>
                <w:szCs w:val="28"/>
              </w:rPr>
              <w:t>Mbps</w:t>
            </w:r>
            <w:proofErr w:type="spellEnd"/>
            <w:r w:rsidRPr="00025B67">
              <w:rPr>
                <w:rFonts w:eastAsia="Times New Roman"/>
                <w:color w:val="000000"/>
                <w:sz w:val="28"/>
                <w:szCs w:val="28"/>
              </w:rPr>
              <w:t xml:space="preserve"> aszimmetrikus Internet </w:t>
            </w:r>
          </w:p>
        </w:tc>
        <w:tc>
          <w:tcPr>
            <w:tcW w:w="2268" w:type="dxa"/>
            <w:tcBorders>
              <w:top w:val="none" w:sz="6" w:space="0" w:color="auto"/>
              <w:left w:val="none" w:sz="6" w:space="0" w:color="auto"/>
              <w:bottom w:val="none" w:sz="6" w:space="0" w:color="auto"/>
              <w:right w:val="none" w:sz="6" w:space="0" w:color="auto"/>
            </w:tcBorders>
          </w:tcPr>
          <w:p w14:paraId="005C31DA"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7 800 Ft </w:t>
            </w:r>
          </w:p>
        </w:tc>
        <w:tc>
          <w:tcPr>
            <w:tcW w:w="2268" w:type="dxa"/>
            <w:tcBorders>
              <w:top w:val="none" w:sz="6" w:space="0" w:color="auto"/>
              <w:left w:val="none" w:sz="6" w:space="0" w:color="auto"/>
              <w:bottom w:val="none" w:sz="6" w:space="0" w:color="auto"/>
              <w:right w:val="none" w:sz="6" w:space="0" w:color="auto"/>
            </w:tcBorders>
          </w:tcPr>
          <w:p w14:paraId="6BF13256"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6 800 Ft </w:t>
            </w:r>
          </w:p>
        </w:tc>
        <w:tc>
          <w:tcPr>
            <w:tcW w:w="3544" w:type="dxa"/>
            <w:tcBorders>
              <w:top w:val="none" w:sz="6" w:space="0" w:color="auto"/>
              <w:left w:val="none" w:sz="6" w:space="0" w:color="auto"/>
              <w:bottom w:val="none" w:sz="6" w:space="0" w:color="auto"/>
            </w:tcBorders>
          </w:tcPr>
          <w:p w14:paraId="1F250BA6" w14:textId="77777777" w:rsidR="00025B67" w:rsidRPr="00025B67" w:rsidRDefault="00025B67" w:rsidP="00025B67">
            <w:pPr>
              <w:rPr>
                <w:rFonts w:eastAsia="Times New Roman"/>
                <w:color w:val="000000"/>
                <w:sz w:val="28"/>
                <w:szCs w:val="28"/>
              </w:rPr>
            </w:pPr>
            <w:r w:rsidRPr="00025B67">
              <w:rPr>
                <w:rFonts w:eastAsia="Times New Roman"/>
                <w:color w:val="000000"/>
                <w:sz w:val="28"/>
                <w:szCs w:val="28"/>
              </w:rPr>
              <w:t xml:space="preserve">0 </w:t>
            </w:r>
          </w:p>
        </w:tc>
      </w:tr>
      <w:tr w:rsidR="00025B67" w:rsidRPr="00025B67" w14:paraId="262EE0E1" w14:textId="77777777" w:rsidTr="00025B67">
        <w:trPr>
          <w:trHeight w:val="100"/>
        </w:trPr>
        <w:tc>
          <w:tcPr>
            <w:tcW w:w="4077" w:type="dxa"/>
            <w:tcBorders>
              <w:top w:val="none" w:sz="6" w:space="0" w:color="auto"/>
              <w:bottom w:val="none" w:sz="6" w:space="0" w:color="auto"/>
              <w:right w:val="none" w:sz="6" w:space="0" w:color="auto"/>
            </w:tcBorders>
          </w:tcPr>
          <w:p w14:paraId="4A970E5B" w14:textId="1CF60CA1" w:rsidR="00025B67" w:rsidRPr="00025B67" w:rsidRDefault="00025B67" w:rsidP="00025B67">
            <w:pPr>
              <w:rPr>
                <w:rFonts w:eastAsia="Times New Roman"/>
                <w:color w:val="000000"/>
                <w:sz w:val="28"/>
                <w:szCs w:val="28"/>
              </w:rPr>
            </w:pPr>
            <w:r>
              <w:rPr>
                <w:rFonts w:eastAsia="Times New Roman"/>
                <w:color w:val="000000"/>
                <w:sz w:val="28"/>
                <w:szCs w:val="28"/>
              </w:rPr>
              <w:t xml:space="preserve">500/10 </w:t>
            </w:r>
            <w:proofErr w:type="spellStart"/>
            <w:r>
              <w:rPr>
                <w:rFonts w:eastAsia="Times New Roman"/>
                <w:color w:val="000000"/>
                <w:sz w:val="28"/>
                <w:szCs w:val="28"/>
              </w:rPr>
              <w:t>Mbps</w:t>
            </w:r>
            <w:proofErr w:type="spellEnd"/>
            <w:r>
              <w:rPr>
                <w:rFonts w:eastAsia="Times New Roman"/>
                <w:color w:val="000000"/>
                <w:sz w:val="28"/>
                <w:szCs w:val="28"/>
              </w:rPr>
              <w:t xml:space="preserve"> aszimmetrikus Internet</w:t>
            </w:r>
          </w:p>
        </w:tc>
        <w:tc>
          <w:tcPr>
            <w:tcW w:w="2268" w:type="dxa"/>
            <w:tcBorders>
              <w:top w:val="none" w:sz="6" w:space="0" w:color="auto"/>
              <w:left w:val="none" w:sz="6" w:space="0" w:color="auto"/>
              <w:bottom w:val="none" w:sz="6" w:space="0" w:color="auto"/>
              <w:right w:val="none" w:sz="6" w:space="0" w:color="auto"/>
            </w:tcBorders>
          </w:tcPr>
          <w:p w14:paraId="200E9B4B" w14:textId="299162BE" w:rsidR="00025B67" w:rsidRPr="00025B67" w:rsidRDefault="00025B67" w:rsidP="00025B67">
            <w:pPr>
              <w:rPr>
                <w:rFonts w:eastAsia="Times New Roman"/>
                <w:color w:val="000000"/>
                <w:sz w:val="28"/>
                <w:szCs w:val="28"/>
              </w:rPr>
            </w:pPr>
            <w:r>
              <w:rPr>
                <w:rFonts w:eastAsia="Times New Roman"/>
                <w:color w:val="000000"/>
                <w:sz w:val="28"/>
                <w:szCs w:val="28"/>
              </w:rPr>
              <w:t>9 800 Ft</w:t>
            </w:r>
          </w:p>
        </w:tc>
        <w:tc>
          <w:tcPr>
            <w:tcW w:w="2268" w:type="dxa"/>
            <w:tcBorders>
              <w:top w:val="none" w:sz="6" w:space="0" w:color="auto"/>
              <w:left w:val="none" w:sz="6" w:space="0" w:color="auto"/>
              <w:bottom w:val="none" w:sz="6" w:space="0" w:color="auto"/>
              <w:right w:val="none" w:sz="6" w:space="0" w:color="auto"/>
            </w:tcBorders>
          </w:tcPr>
          <w:p w14:paraId="6B6844BD" w14:textId="2E162EA5" w:rsidR="00025B67" w:rsidRPr="00025B67" w:rsidRDefault="00025B67" w:rsidP="00025B67">
            <w:pPr>
              <w:rPr>
                <w:rFonts w:eastAsia="Times New Roman"/>
                <w:color w:val="000000"/>
                <w:sz w:val="28"/>
                <w:szCs w:val="28"/>
              </w:rPr>
            </w:pPr>
            <w:r>
              <w:rPr>
                <w:rFonts w:eastAsia="Times New Roman"/>
                <w:color w:val="000000"/>
                <w:sz w:val="28"/>
                <w:szCs w:val="28"/>
              </w:rPr>
              <w:t>8 800 Ft</w:t>
            </w:r>
          </w:p>
        </w:tc>
        <w:tc>
          <w:tcPr>
            <w:tcW w:w="3544" w:type="dxa"/>
            <w:tcBorders>
              <w:top w:val="none" w:sz="6" w:space="0" w:color="auto"/>
              <w:left w:val="none" w:sz="6" w:space="0" w:color="auto"/>
              <w:bottom w:val="none" w:sz="6" w:space="0" w:color="auto"/>
            </w:tcBorders>
          </w:tcPr>
          <w:p w14:paraId="1A220537" w14:textId="24083BEC" w:rsidR="00025B67" w:rsidRPr="00025B67" w:rsidRDefault="00025B67" w:rsidP="00025B67">
            <w:pPr>
              <w:rPr>
                <w:rFonts w:eastAsia="Times New Roman"/>
                <w:color w:val="000000"/>
                <w:sz w:val="28"/>
                <w:szCs w:val="28"/>
              </w:rPr>
            </w:pPr>
            <w:r>
              <w:rPr>
                <w:rFonts w:eastAsia="Times New Roman"/>
                <w:color w:val="000000"/>
                <w:sz w:val="28"/>
                <w:szCs w:val="28"/>
              </w:rPr>
              <w:t>0</w:t>
            </w:r>
          </w:p>
        </w:tc>
      </w:tr>
      <w:tr w:rsidR="00025B67" w:rsidRPr="00025B67" w14:paraId="32E3078E" w14:textId="77777777" w:rsidTr="00025B67">
        <w:trPr>
          <w:trHeight w:val="100"/>
        </w:trPr>
        <w:tc>
          <w:tcPr>
            <w:tcW w:w="4077" w:type="dxa"/>
            <w:tcBorders>
              <w:top w:val="none" w:sz="6" w:space="0" w:color="auto"/>
              <w:bottom w:val="none" w:sz="6" w:space="0" w:color="auto"/>
              <w:right w:val="none" w:sz="6" w:space="0" w:color="auto"/>
            </w:tcBorders>
          </w:tcPr>
          <w:p w14:paraId="6B40E078" w14:textId="27B83CD0" w:rsidR="00025B67" w:rsidRDefault="00025B67" w:rsidP="00025B67">
            <w:pPr>
              <w:rPr>
                <w:rFonts w:eastAsia="Times New Roman"/>
                <w:color w:val="000000"/>
                <w:sz w:val="28"/>
                <w:szCs w:val="28"/>
              </w:rPr>
            </w:pPr>
            <w:r>
              <w:rPr>
                <w:rFonts w:eastAsia="Times New Roman"/>
                <w:color w:val="000000"/>
                <w:sz w:val="28"/>
                <w:szCs w:val="28"/>
              </w:rPr>
              <w:t xml:space="preserve">1000/15 </w:t>
            </w:r>
            <w:proofErr w:type="spellStart"/>
            <w:r>
              <w:rPr>
                <w:rFonts w:eastAsia="Times New Roman"/>
                <w:color w:val="000000"/>
                <w:sz w:val="28"/>
                <w:szCs w:val="28"/>
              </w:rPr>
              <w:t>Mbps</w:t>
            </w:r>
            <w:proofErr w:type="spellEnd"/>
            <w:r>
              <w:rPr>
                <w:rFonts w:eastAsia="Times New Roman"/>
                <w:color w:val="000000"/>
                <w:sz w:val="28"/>
                <w:szCs w:val="28"/>
              </w:rPr>
              <w:t xml:space="preserve"> </w:t>
            </w:r>
            <w:proofErr w:type="gramStart"/>
            <w:r>
              <w:rPr>
                <w:rFonts w:eastAsia="Times New Roman"/>
                <w:color w:val="000000"/>
                <w:sz w:val="28"/>
                <w:szCs w:val="28"/>
              </w:rPr>
              <w:t>aszimmetrikus  Internet</w:t>
            </w:r>
            <w:proofErr w:type="gramEnd"/>
          </w:p>
        </w:tc>
        <w:tc>
          <w:tcPr>
            <w:tcW w:w="2268" w:type="dxa"/>
            <w:tcBorders>
              <w:top w:val="none" w:sz="6" w:space="0" w:color="auto"/>
              <w:left w:val="none" w:sz="6" w:space="0" w:color="auto"/>
              <w:bottom w:val="none" w:sz="6" w:space="0" w:color="auto"/>
              <w:right w:val="none" w:sz="6" w:space="0" w:color="auto"/>
            </w:tcBorders>
          </w:tcPr>
          <w:p w14:paraId="32F05880" w14:textId="25F296EA" w:rsidR="00025B67" w:rsidRDefault="00025B67" w:rsidP="00025B67">
            <w:pPr>
              <w:rPr>
                <w:rFonts w:eastAsia="Times New Roman"/>
                <w:color w:val="000000"/>
                <w:sz w:val="28"/>
                <w:szCs w:val="28"/>
              </w:rPr>
            </w:pPr>
            <w:r>
              <w:rPr>
                <w:rFonts w:eastAsia="Times New Roman"/>
                <w:color w:val="000000"/>
                <w:sz w:val="28"/>
                <w:szCs w:val="28"/>
              </w:rPr>
              <w:t>10 800 Ft</w:t>
            </w:r>
          </w:p>
        </w:tc>
        <w:tc>
          <w:tcPr>
            <w:tcW w:w="2268" w:type="dxa"/>
            <w:tcBorders>
              <w:top w:val="none" w:sz="6" w:space="0" w:color="auto"/>
              <w:left w:val="none" w:sz="6" w:space="0" w:color="auto"/>
              <w:bottom w:val="none" w:sz="6" w:space="0" w:color="auto"/>
              <w:right w:val="none" w:sz="6" w:space="0" w:color="auto"/>
            </w:tcBorders>
          </w:tcPr>
          <w:p w14:paraId="497FF88C" w14:textId="0D6B4137" w:rsidR="00025B67" w:rsidRDefault="00025B67" w:rsidP="00025B67">
            <w:pPr>
              <w:rPr>
                <w:rFonts w:eastAsia="Times New Roman"/>
                <w:color w:val="000000"/>
                <w:sz w:val="28"/>
                <w:szCs w:val="28"/>
              </w:rPr>
            </w:pPr>
            <w:r>
              <w:rPr>
                <w:rFonts w:eastAsia="Times New Roman"/>
                <w:color w:val="000000"/>
                <w:sz w:val="28"/>
                <w:szCs w:val="28"/>
              </w:rPr>
              <w:t>9 800 Ft</w:t>
            </w:r>
          </w:p>
        </w:tc>
        <w:tc>
          <w:tcPr>
            <w:tcW w:w="3544" w:type="dxa"/>
            <w:tcBorders>
              <w:top w:val="none" w:sz="6" w:space="0" w:color="auto"/>
              <w:left w:val="none" w:sz="6" w:space="0" w:color="auto"/>
              <w:bottom w:val="none" w:sz="6" w:space="0" w:color="auto"/>
            </w:tcBorders>
          </w:tcPr>
          <w:p w14:paraId="4D6EE8BA" w14:textId="66B192A6" w:rsidR="00025B67" w:rsidRDefault="00025B67" w:rsidP="00025B67">
            <w:pPr>
              <w:rPr>
                <w:rFonts w:eastAsia="Times New Roman"/>
                <w:color w:val="000000"/>
                <w:sz w:val="28"/>
                <w:szCs w:val="28"/>
              </w:rPr>
            </w:pPr>
            <w:r>
              <w:rPr>
                <w:rFonts w:eastAsia="Times New Roman"/>
                <w:color w:val="000000"/>
                <w:sz w:val="28"/>
                <w:szCs w:val="28"/>
              </w:rPr>
              <w:t>0</w:t>
            </w:r>
          </w:p>
        </w:tc>
      </w:tr>
    </w:tbl>
    <w:p w14:paraId="7853A9D5" w14:textId="77777777" w:rsidR="00025B67" w:rsidRDefault="00025B67" w:rsidP="00025B67">
      <w:pPr>
        <w:pStyle w:val="Default"/>
        <w:rPr>
          <w:b/>
          <w:bCs/>
          <w:sz w:val="28"/>
          <w:szCs w:val="28"/>
        </w:rPr>
      </w:pPr>
    </w:p>
    <w:p w14:paraId="7DE0696E" w14:textId="40D2F6D2" w:rsidR="00025B67" w:rsidRPr="00025B67" w:rsidRDefault="00025B67" w:rsidP="00025B67">
      <w:pPr>
        <w:pStyle w:val="Default"/>
        <w:rPr>
          <w:sz w:val="28"/>
          <w:szCs w:val="28"/>
        </w:rPr>
      </w:pPr>
      <w:r w:rsidRPr="00025B67">
        <w:rPr>
          <w:b/>
          <w:bCs/>
          <w:sz w:val="28"/>
          <w:szCs w:val="28"/>
        </w:rPr>
        <w:t xml:space="preserve">3., Egyéb feltételek: </w:t>
      </w:r>
    </w:p>
    <w:p w14:paraId="7716751D" w14:textId="77777777" w:rsidR="00025B67" w:rsidRDefault="00025B67" w:rsidP="00025B67">
      <w:pPr>
        <w:rPr>
          <w:sz w:val="28"/>
          <w:szCs w:val="28"/>
        </w:rPr>
      </w:pPr>
    </w:p>
    <w:p w14:paraId="1C31BEF7" w14:textId="0D0316F5" w:rsidR="00025B67" w:rsidRDefault="00025B67" w:rsidP="00025B67">
      <w:pPr>
        <w:rPr>
          <w:sz w:val="28"/>
          <w:szCs w:val="28"/>
        </w:rPr>
      </w:pPr>
      <w:r w:rsidRPr="00025B67">
        <w:rPr>
          <w:sz w:val="28"/>
          <w:szCs w:val="28"/>
        </w:rPr>
        <w:t xml:space="preserve">Az ajánlatban szereplő szolgáltatások árai 1 vagy 2 éves határozott idejű szerződés megkötésével érvényesek. A szerződés a szerződés határozott idejének elteltét követően automatikusan határozatlan idejű előfizetői szerződésre változik, az eredeti szerződéssel azonos feltételekkel folytatódik a szolgáltatás nyújtása. A havidíjakat szolgáltató a szerződés határozott ideje alatt nem változtatja meg előfizetőre nézve hátrányosan, azonban évente egy alkalommal, az előző évi fogyasztói árindex változásának mértékével jogosult korrigálni. Az előfizetőnél telepítésre kerülő szolgáltató tulajdonában lévő átviteltechnikai berendezések (router, </w:t>
      </w:r>
      <w:proofErr w:type="spellStart"/>
      <w:r w:rsidRPr="00025B67">
        <w:rPr>
          <w:sz w:val="28"/>
          <w:szCs w:val="28"/>
        </w:rPr>
        <w:t>sw</w:t>
      </w:r>
      <w:proofErr w:type="spellEnd"/>
      <w:r w:rsidRPr="00025B67">
        <w:rPr>
          <w:sz w:val="28"/>
          <w:szCs w:val="28"/>
        </w:rPr>
        <w:t xml:space="preserve">, ont, </w:t>
      </w:r>
      <w:proofErr w:type="gramStart"/>
      <w:r w:rsidRPr="00025B67">
        <w:rPr>
          <w:sz w:val="28"/>
          <w:szCs w:val="28"/>
        </w:rPr>
        <w:t>mikró,</w:t>
      </w:r>
      <w:proofErr w:type="gramEnd"/>
      <w:r w:rsidRPr="00025B67">
        <w:rPr>
          <w:sz w:val="28"/>
          <w:szCs w:val="28"/>
        </w:rPr>
        <w:t xml:space="preserve"> stb.) UPS áramellátását előfizető biztosítja.</w:t>
      </w:r>
    </w:p>
    <w:p w14:paraId="3D58E740" w14:textId="77777777" w:rsidR="00ED566A" w:rsidRDefault="00ED566A" w:rsidP="00025B67">
      <w:pPr>
        <w:rPr>
          <w:sz w:val="28"/>
          <w:szCs w:val="28"/>
        </w:rPr>
      </w:pPr>
    </w:p>
    <w:p w14:paraId="6A6491E9" w14:textId="77777777" w:rsidR="00ED566A" w:rsidRDefault="00ED566A" w:rsidP="00025B67">
      <w:pPr>
        <w:rPr>
          <w:sz w:val="28"/>
          <w:szCs w:val="28"/>
        </w:rPr>
      </w:pPr>
    </w:p>
    <w:p w14:paraId="0A57EAEE" w14:textId="77777777" w:rsidR="00ED566A" w:rsidRDefault="00ED566A" w:rsidP="00025B67">
      <w:pPr>
        <w:rPr>
          <w:sz w:val="28"/>
          <w:szCs w:val="28"/>
        </w:rPr>
      </w:pPr>
    </w:p>
    <w:p w14:paraId="4487A0CF" w14:textId="77777777" w:rsidR="00ED566A" w:rsidRDefault="00ED566A" w:rsidP="00025B67">
      <w:pPr>
        <w:rPr>
          <w:sz w:val="28"/>
          <w:szCs w:val="28"/>
        </w:rPr>
      </w:pPr>
    </w:p>
    <w:p w14:paraId="4EF3DA70" w14:textId="16F1E139" w:rsidR="00ED566A" w:rsidRDefault="00ED566A" w:rsidP="00ED566A">
      <w:pPr>
        <w:rPr>
          <w:rFonts w:eastAsia="Times New Roman"/>
          <w:b/>
          <w:bCs/>
          <w:color w:val="000000"/>
          <w:sz w:val="36"/>
          <w:szCs w:val="36"/>
        </w:rPr>
      </w:pPr>
    </w:p>
    <w:p w14:paraId="3D4C98C3" w14:textId="77777777" w:rsidR="00ED566A" w:rsidRDefault="00ED566A" w:rsidP="00ED566A">
      <w:pPr>
        <w:rPr>
          <w:rFonts w:eastAsia="Times New Roman"/>
          <w:b/>
          <w:bCs/>
          <w:color w:val="000000"/>
          <w:sz w:val="36"/>
          <w:szCs w:val="36"/>
        </w:rPr>
      </w:pPr>
    </w:p>
    <w:p w14:paraId="4DAA848E" w14:textId="77777777" w:rsidR="00ED566A" w:rsidRDefault="00ED566A" w:rsidP="00ED566A">
      <w:pPr>
        <w:rPr>
          <w:rFonts w:eastAsia="Times New Roman"/>
          <w:b/>
          <w:bCs/>
          <w:color w:val="000000"/>
          <w:sz w:val="36"/>
          <w:szCs w:val="36"/>
        </w:rPr>
      </w:pPr>
    </w:p>
    <w:p w14:paraId="620F44A6" w14:textId="77777777" w:rsidR="00ED566A" w:rsidRDefault="00ED566A" w:rsidP="00ED566A">
      <w:pPr>
        <w:rPr>
          <w:rFonts w:eastAsia="Times New Roman"/>
          <w:b/>
          <w:bCs/>
          <w:color w:val="000000"/>
          <w:sz w:val="36"/>
          <w:szCs w:val="36"/>
        </w:rPr>
      </w:pPr>
    </w:p>
    <w:p w14:paraId="5DA01810" w14:textId="503DCA49" w:rsidR="00ED566A" w:rsidRDefault="00ED566A" w:rsidP="00ED566A">
      <w:pPr>
        <w:rPr>
          <w:rFonts w:eastAsia="Times New Roman"/>
          <w:b/>
          <w:bCs/>
          <w:color w:val="000000"/>
          <w:sz w:val="36"/>
          <w:szCs w:val="36"/>
        </w:rPr>
      </w:pPr>
      <w:r>
        <w:rPr>
          <w:rFonts w:eastAsia="Times New Roman"/>
          <w:b/>
          <w:bCs/>
          <w:color w:val="000000"/>
          <w:sz w:val="36"/>
          <w:szCs w:val="36"/>
        </w:rPr>
        <w:lastRenderedPageBreak/>
        <w:t>2.</w:t>
      </w:r>
    </w:p>
    <w:p w14:paraId="5212780E" w14:textId="77777777" w:rsidR="00ED566A" w:rsidRDefault="00ED566A" w:rsidP="00ED566A">
      <w:pPr>
        <w:rPr>
          <w:rFonts w:eastAsia="Times New Roman"/>
          <w:b/>
          <w:bCs/>
          <w:color w:val="000000"/>
          <w:sz w:val="36"/>
          <w:szCs w:val="36"/>
        </w:rPr>
      </w:pPr>
    </w:p>
    <w:p w14:paraId="6C170C93" w14:textId="707B8263" w:rsidR="00ED566A" w:rsidRDefault="00ED566A" w:rsidP="00ED566A">
      <w:pPr>
        <w:rPr>
          <w:rFonts w:eastAsia="Times New Roman"/>
          <w:color w:val="000000"/>
          <w:sz w:val="28"/>
          <w:szCs w:val="28"/>
        </w:rPr>
      </w:pPr>
      <w:r w:rsidRPr="00ED566A">
        <w:rPr>
          <w:rFonts w:eastAsia="Times New Roman"/>
          <w:color w:val="000000"/>
          <w:sz w:val="28"/>
          <w:szCs w:val="28"/>
        </w:rPr>
        <w:t>Városigazgatóság részéről</w:t>
      </w:r>
      <w:r>
        <w:rPr>
          <w:rFonts w:eastAsia="Times New Roman"/>
          <w:color w:val="000000"/>
          <w:sz w:val="28"/>
          <w:szCs w:val="28"/>
        </w:rPr>
        <w:t xml:space="preserve"> kapott árajánlat a </w:t>
      </w:r>
      <w:proofErr w:type="spellStart"/>
      <w:r>
        <w:rPr>
          <w:rFonts w:eastAsia="Times New Roman"/>
          <w:color w:val="000000"/>
          <w:sz w:val="28"/>
          <w:szCs w:val="28"/>
        </w:rPr>
        <w:t>Spari</w:t>
      </w:r>
      <w:proofErr w:type="spellEnd"/>
      <w:r>
        <w:rPr>
          <w:rFonts w:eastAsia="Times New Roman"/>
          <w:color w:val="000000"/>
          <w:sz w:val="28"/>
          <w:szCs w:val="28"/>
        </w:rPr>
        <w:t xml:space="preserve"> öltözőjének a festéséről:</w:t>
      </w:r>
    </w:p>
    <w:p w14:paraId="43D8E9CD" w14:textId="71307C22" w:rsidR="00ED566A" w:rsidRDefault="00ED566A" w:rsidP="00ED566A">
      <w:pPr>
        <w:rPr>
          <w:noProof/>
          <w14:ligatures w14:val="standardContextual"/>
        </w:rPr>
      </w:pPr>
      <w:r w:rsidRPr="00ED566A">
        <w:rPr>
          <w:noProof/>
          <w14:ligatures w14:val="standardContextual"/>
        </w:rPr>
        <w:t xml:space="preserve"> </w:t>
      </w:r>
      <w:r>
        <w:rPr>
          <w:noProof/>
          <w14:ligatures w14:val="standardContextual"/>
        </w:rPr>
        <w:drawing>
          <wp:inline distT="0" distB="0" distL="0" distR="0" wp14:anchorId="0C2776EE" wp14:editId="007059C5">
            <wp:extent cx="3138170" cy="4395018"/>
            <wp:effectExtent l="0" t="0" r="5080" b="5715"/>
            <wp:docPr id="134029535" name="Kép 1" descr="A képen szöveg, képernyőkép, szoftver, Számítógépes ikon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9535" name="Kép 1" descr="A képen szöveg, képernyőkép, szoftver, Számítógépes ikon látható&#10;&#10;Előfordulhat, hogy az AI által létrehozott tartalom helytelen."/>
                    <pic:cNvPicPr/>
                  </pic:nvPicPr>
                  <pic:blipFill rotWithShape="1">
                    <a:blip r:embed="rId5"/>
                    <a:srcRect l="39652" t="7560" r="25050" b="4551"/>
                    <a:stretch>
                      <a:fillRect/>
                    </a:stretch>
                  </pic:blipFill>
                  <pic:spPr bwMode="auto">
                    <a:xfrm>
                      <a:off x="0" y="0"/>
                      <a:ext cx="3138917" cy="4396064"/>
                    </a:xfrm>
                    <a:prstGeom prst="rect">
                      <a:avLst/>
                    </a:prstGeom>
                    <a:ln>
                      <a:noFill/>
                    </a:ln>
                    <a:extLst>
                      <a:ext uri="{53640926-AAD7-44D8-BBD7-CCE9431645EC}">
                        <a14:shadowObscured xmlns:a14="http://schemas.microsoft.com/office/drawing/2010/main"/>
                      </a:ext>
                    </a:extLst>
                  </pic:spPr>
                </pic:pic>
              </a:graphicData>
            </a:graphic>
          </wp:inline>
        </w:drawing>
      </w:r>
    </w:p>
    <w:p w14:paraId="6A2D1A05" w14:textId="77777777" w:rsidR="0049652B" w:rsidRDefault="0049652B" w:rsidP="00ED566A">
      <w:pPr>
        <w:pStyle w:val="Csakszveg"/>
        <w:rPr>
          <w:b/>
          <w:bCs/>
          <w:sz w:val="24"/>
          <w:szCs w:val="24"/>
        </w:rPr>
      </w:pPr>
    </w:p>
    <w:p w14:paraId="02E4FF5F" w14:textId="7F43E174" w:rsidR="00ED566A" w:rsidRPr="0049652B" w:rsidRDefault="00ED566A" w:rsidP="00ED566A">
      <w:pPr>
        <w:pStyle w:val="Csakszveg"/>
        <w:rPr>
          <w:b/>
          <w:bCs/>
          <w:sz w:val="24"/>
          <w:szCs w:val="24"/>
        </w:rPr>
      </w:pPr>
      <w:r w:rsidRPr="0049652B">
        <w:rPr>
          <w:b/>
          <w:bCs/>
          <w:sz w:val="24"/>
          <w:szCs w:val="24"/>
        </w:rPr>
        <w:t>A nézőtér leválasztását:</w:t>
      </w:r>
    </w:p>
    <w:p w14:paraId="0A6806E2" w14:textId="6470236D" w:rsidR="00ED566A" w:rsidRPr="000B66B5" w:rsidRDefault="00ED566A" w:rsidP="00ED566A">
      <w:pPr>
        <w:pStyle w:val="Csakszveg"/>
        <w:rPr>
          <w:sz w:val="24"/>
          <w:szCs w:val="24"/>
        </w:rPr>
      </w:pPr>
      <w:r w:rsidRPr="000B66B5">
        <w:rPr>
          <w:sz w:val="24"/>
          <w:szCs w:val="24"/>
        </w:rPr>
        <w:t xml:space="preserve">- 6 db oszloppal, betonnal, lánccal </w:t>
      </w:r>
      <w:proofErr w:type="gramStart"/>
      <w:r w:rsidRPr="000B66B5">
        <w:rPr>
          <w:sz w:val="24"/>
          <w:szCs w:val="24"/>
        </w:rPr>
        <w:t xml:space="preserve">együtt:   </w:t>
      </w:r>
      <w:proofErr w:type="gramEnd"/>
      <w:r w:rsidRPr="000B66B5">
        <w:rPr>
          <w:sz w:val="24"/>
          <w:szCs w:val="24"/>
        </w:rPr>
        <w:t xml:space="preserve">                      150 000 Ft-ra mérték fel, </w:t>
      </w:r>
    </w:p>
    <w:p w14:paraId="53DCB29D" w14:textId="77777777" w:rsidR="00ED566A" w:rsidRPr="000B66B5" w:rsidRDefault="00ED566A" w:rsidP="00ED566A">
      <w:pPr>
        <w:pStyle w:val="Csakszveg"/>
        <w:rPr>
          <w:sz w:val="24"/>
          <w:szCs w:val="24"/>
        </w:rPr>
      </w:pPr>
    </w:p>
    <w:p w14:paraId="54BD18CF" w14:textId="77777777" w:rsidR="00ED566A" w:rsidRPr="000B66B5" w:rsidRDefault="00ED566A" w:rsidP="00ED566A">
      <w:pPr>
        <w:pStyle w:val="Csakszveg"/>
        <w:rPr>
          <w:sz w:val="24"/>
          <w:szCs w:val="24"/>
        </w:rPr>
      </w:pPr>
      <w:r w:rsidRPr="000B66B5">
        <w:rPr>
          <w:sz w:val="24"/>
          <w:szCs w:val="24"/>
        </w:rPr>
        <w:t xml:space="preserve">A cserepadnál polikarbonát lemez </w:t>
      </w:r>
      <w:proofErr w:type="gramStart"/>
      <w:r w:rsidRPr="000B66B5">
        <w:rPr>
          <w:sz w:val="24"/>
          <w:szCs w:val="24"/>
        </w:rPr>
        <w:t xml:space="preserve">elválasztást:   </w:t>
      </w:r>
      <w:proofErr w:type="gramEnd"/>
      <w:r w:rsidRPr="000B66B5">
        <w:rPr>
          <w:sz w:val="24"/>
          <w:szCs w:val="24"/>
        </w:rPr>
        <w:t xml:space="preserve">             20 000 Ft-ra</w:t>
      </w:r>
    </w:p>
    <w:p w14:paraId="756DACFD" w14:textId="77777777" w:rsidR="00ED566A" w:rsidRDefault="00ED566A" w:rsidP="00ED566A">
      <w:pPr>
        <w:pStyle w:val="Csakszveg"/>
      </w:pPr>
    </w:p>
    <w:p w14:paraId="143A6F8C" w14:textId="37039208" w:rsidR="00ED566A" w:rsidRDefault="00ED566A" w:rsidP="00ED566A">
      <w:r>
        <w:t>A kapu javítását VIG nem vállalja, a futball edzővel egyeztetett Johanna, külön szakembert, szakmai egyeztetést igényel. Komoly szakmai előírásoknak kell megfelni itt.</w:t>
      </w:r>
    </w:p>
    <w:p w14:paraId="485886E9" w14:textId="77777777" w:rsidR="00ED566A" w:rsidRDefault="00ED566A" w:rsidP="00ED566A"/>
    <w:p w14:paraId="1BCC4C16" w14:textId="4EEA8A4B" w:rsidR="00ED566A" w:rsidRDefault="000B66B5" w:rsidP="000B66B5">
      <w:r>
        <w:t xml:space="preserve">Kint voltam a </w:t>
      </w:r>
      <w:proofErr w:type="spellStart"/>
      <w:r>
        <w:t>Spari</w:t>
      </w:r>
      <w:proofErr w:type="spellEnd"/>
      <w:r>
        <w:t xml:space="preserve"> pályán és megállapítottam, hogy a focikapu alsó váza – az a rész, amely a földben van rögzítve – eltört. Nagy Danival egyeztetve kiderült, hogy a szerkezet jelenleg is betonágyban van rögzítve. Álláspontom szerint a javítás csak alumínium hegesztéssel oldható meg, azonban ezt kizárólag a kapu földből való kiemelése után lehet szakszerűen elvégezni. A helyreállításhoz szükség lesz egy nagyobb, mélyebb alapgödör kiásására, majd a kapu </w:t>
      </w:r>
      <w:proofErr w:type="spellStart"/>
      <w:r>
        <w:t>újrabetonozására</w:t>
      </w:r>
      <w:proofErr w:type="spellEnd"/>
      <w:r>
        <w:t xml:space="preserve"> a tartósság és biztonság érdekében.</w:t>
      </w:r>
    </w:p>
    <w:p w14:paraId="12DE3791" w14:textId="77777777" w:rsidR="00C56002" w:rsidRDefault="00C56002" w:rsidP="000B66B5"/>
    <w:p w14:paraId="7E136246" w14:textId="41778242" w:rsidR="00C56002" w:rsidRDefault="00C56002" w:rsidP="000B66B5">
      <w:r>
        <w:rPr>
          <w:b/>
          <w:bCs/>
          <w:sz w:val="36"/>
          <w:szCs w:val="36"/>
        </w:rPr>
        <w:t>3.</w:t>
      </w:r>
    </w:p>
    <w:p w14:paraId="3710039A" w14:textId="77777777" w:rsidR="00C56002" w:rsidRDefault="00C56002" w:rsidP="000B66B5"/>
    <w:p w14:paraId="71373A32" w14:textId="77777777" w:rsidR="00073026" w:rsidRDefault="00C56002" w:rsidP="00073026">
      <w:r>
        <w:t xml:space="preserve">Eszközbeszerzés: </w:t>
      </w:r>
    </w:p>
    <w:p w14:paraId="194C64F4" w14:textId="22C9A5D5" w:rsidR="00AF7BC8" w:rsidRDefault="00073026" w:rsidP="00AF7BC8">
      <w:pPr>
        <w:ind w:firstLine="708"/>
        <w:rPr>
          <w:rFonts w:ascii="Times New Roman" w:eastAsia="Times New Roman" w:hAnsi="Times New Roman" w:cs="Times New Roman"/>
          <w:kern w:val="36"/>
        </w:rPr>
      </w:pPr>
      <w:r w:rsidRPr="00073026">
        <w:rPr>
          <w:rFonts w:ascii="Times New Roman" w:eastAsia="Times New Roman" w:hAnsi="Times New Roman" w:cs="Times New Roman"/>
          <w:kern w:val="36"/>
        </w:rPr>
        <w:t xml:space="preserve">GORENJE WNHPI94BS </w:t>
      </w:r>
      <w:proofErr w:type="spellStart"/>
      <w:r w:rsidRPr="00073026">
        <w:rPr>
          <w:rFonts w:ascii="Times New Roman" w:eastAsia="Times New Roman" w:hAnsi="Times New Roman" w:cs="Times New Roman"/>
          <w:kern w:val="36"/>
        </w:rPr>
        <w:t>Elöltöltős</w:t>
      </w:r>
      <w:proofErr w:type="spellEnd"/>
      <w:r w:rsidRPr="00073026">
        <w:rPr>
          <w:rFonts w:ascii="Times New Roman" w:eastAsia="Times New Roman" w:hAnsi="Times New Roman" w:cs="Times New Roman"/>
          <w:kern w:val="36"/>
        </w:rPr>
        <w:t xml:space="preserve"> mosógép</w:t>
      </w:r>
      <w:r>
        <w:rPr>
          <w:rFonts w:ascii="Times New Roman" w:eastAsia="Times New Roman" w:hAnsi="Times New Roman" w:cs="Times New Roman"/>
          <w:kern w:val="36"/>
        </w:rPr>
        <w:t xml:space="preserve"> 9 kg kapacitású 146 000 Ft</w:t>
      </w:r>
    </w:p>
    <w:p w14:paraId="5603044B" w14:textId="77777777" w:rsidR="00AF7BC8" w:rsidRDefault="00AF7BC8" w:rsidP="00AF7BC8">
      <w:pPr>
        <w:rPr>
          <w:rFonts w:ascii="Times New Roman" w:eastAsia="Times New Roman" w:hAnsi="Times New Roman" w:cs="Times New Roman"/>
          <w:kern w:val="36"/>
        </w:rPr>
      </w:pPr>
    </w:p>
    <w:p w14:paraId="46418902" w14:textId="77777777" w:rsidR="00AF7BC8" w:rsidRDefault="00AF7BC8" w:rsidP="00AF7BC8">
      <w:pPr>
        <w:rPr>
          <w:rFonts w:ascii="Times New Roman" w:eastAsia="Times New Roman" w:hAnsi="Times New Roman" w:cs="Times New Roman"/>
          <w:kern w:val="36"/>
        </w:rPr>
      </w:pPr>
    </w:p>
    <w:p w14:paraId="2332C1DA" w14:textId="77777777" w:rsidR="00AF7BC8" w:rsidRDefault="00AF7BC8" w:rsidP="00AF7BC8">
      <w:pPr>
        <w:rPr>
          <w:rFonts w:ascii="Times New Roman" w:eastAsia="Times New Roman" w:hAnsi="Times New Roman" w:cs="Times New Roman"/>
          <w:kern w:val="36"/>
        </w:rPr>
      </w:pPr>
    </w:p>
    <w:p w14:paraId="54D49A26" w14:textId="2C9AB373" w:rsidR="00AF7BC8" w:rsidRDefault="00AF7BC8" w:rsidP="00AF7BC8">
      <w:pPr>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 xml:space="preserve">4. </w:t>
      </w:r>
    </w:p>
    <w:p w14:paraId="7AAF2DEF" w14:textId="77777777" w:rsidR="00AF7BC8" w:rsidRDefault="00AF7BC8" w:rsidP="00AF7BC8">
      <w:pPr>
        <w:rPr>
          <w:rFonts w:ascii="Times New Roman" w:eastAsia="Times New Roman" w:hAnsi="Times New Roman" w:cs="Times New Roman"/>
          <w:b/>
          <w:bCs/>
          <w:kern w:val="36"/>
          <w:sz w:val="36"/>
          <w:szCs w:val="36"/>
        </w:rPr>
      </w:pPr>
    </w:p>
    <w:p w14:paraId="3532468B" w14:textId="468311FE" w:rsidR="00AF7BC8" w:rsidRDefault="00AF7BC8" w:rsidP="00AF7BC8">
      <w:pPr>
        <w:rPr>
          <w:rFonts w:ascii="Times New Roman" w:eastAsia="Times New Roman" w:hAnsi="Times New Roman" w:cs="Times New Roman"/>
          <w:b/>
          <w:bCs/>
          <w:kern w:val="36"/>
          <w:sz w:val="28"/>
          <w:szCs w:val="28"/>
        </w:rPr>
      </w:pPr>
      <w:r w:rsidRPr="0049652B">
        <w:rPr>
          <w:rFonts w:ascii="Times New Roman" w:eastAsia="Times New Roman" w:hAnsi="Times New Roman" w:cs="Times New Roman"/>
          <w:b/>
          <w:bCs/>
          <w:kern w:val="36"/>
          <w:sz w:val="28"/>
          <w:szCs w:val="28"/>
        </w:rPr>
        <w:t>fűtés kérdés</w:t>
      </w:r>
    </w:p>
    <w:p w14:paraId="6A0F3B97" w14:textId="77777777" w:rsidR="0049652B" w:rsidRDefault="0049652B" w:rsidP="0049652B">
      <w:r>
        <w:t>A Spartacus pálya épületében lévő gázkazán állapotáról, amíg nem lesz gázszolgáltatás, addig bővebben nyilatkozni nem tudok. Jelenleg csak nyomáspróbával és szemrevételezéssel tudtam megállapítani, hogy használható a készülék. </w:t>
      </w:r>
    </w:p>
    <w:p w14:paraId="656DF964" w14:textId="77777777" w:rsidR="0049652B" w:rsidRDefault="0049652B" w:rsidP="0049652B">
      <w:r>
        <w:t>A felmérésem alapján ajánlatom a következő:</w:t>
      </w:r>
    </w:p>
    <w:p w14:paraId="47055848" w14:textId="77777777" w:rsidR="0049652B" w:rsidRDefault="0049652B" w:rsidP="0049652B"/>
    <w:p w14:paraId="33188BA9" w14:textId="77777777" w:rsidR="0049652B" w:rsidRDefault="0049652B" w:rsidP="0049652B">
      <w:r>
        <w:t xml:space="preserve">HMV tároló </w:t>
      </w:r>
      <w:proofErr w:type="spellStart"/>
      <w:r>
        <w:t>Cordivari</w:t>
      </w:r>
      <w:proofErr w:type="spellEnd"/>
      <w:r>
        <w:t xml:space="preserve"> indirekt 300 </w:t>
      </w:r>
    </w:p>
    <w:p w14:paraId="4FB2B380" w14:textId="77777777" w:rsidR="0049652B" w:rsidRDefault="0049652B" w:rsidP="0049652B">
      <w:r>
        <w:t xml:space="preserve">Elektromos fűtőbetét </w:t>
      </w:r>
      <w:proofErr w:type="spellStart"/>
      <w:r>
        <w:t>Cordivari</w:t>
      </w:r>
      <w:proofErr w:type="spellEnd"/>
      <w:r>
        <w:t xml:space="preserve"> 6 </w:t>
      </w:r>
      <w:proofErr w:type="spellStart"/>
      <w:r>
        <w:t>kw</w:t>
      </w:r>
      <w:proofErr w:type="spellEnd"/>
    </w:p>
    <w:p w14:paraId="159D1EED" w14:textId="77777777" w:rsidR="0049652B" w:rsidRDefault="0049652B" w:rsidP="0049652B">
      <w:proofErr w:type="spellStart"/>
      <w:r>
        <w:t>Brillancy</w:t>
      </w:r>
      <w:proofErr w:type="spellEnd"/>
      <w:r>
        <w:t xml:space="preserve"> Basic 25-3/4 vízlágyító </w:t>
      </w:r>
    </w:p>
    <w:p w14:paraId="47B83361" w14:textId="77777777" w:rsidR="0049652B" w:rsidRDefault="0049652B" w:rsidP="0049652B">
      <w:r>
        <w:t>_____________________</w:t>
      </w:r>
    </w:p>
    <w:p w14:paraId="0097DC72" w14:textId="77777777" w:rsidR="0049652B" w:rsidRDefault="0049652B" w:rsidP="0049652B">
      <w:r>
        <w:t>Bruttó: 826.000.- Ft</w:t>
      </w:r>
    </w:p>
    <w:p w14:paraId="5CF0AA79" w14:textId="77777777" w:rsidR="0049652B" w:rsidRDefault="0049652B" w:rsidP="0049652B"/>
    <w:p w14:paraId="17C8D27B" w14:textId="77777777" w:rsidR="0049652B" w:rsidRDefault="0049652B" w:rsidP="0049652B">
      <w:r>
        <w:t>Bekötéshez szükséges szerelvények:</w:t>
      </w:r>
    </w:p>
    <w:p w14:paraId="0E3F748E" w14:textId="77777777" w:rsidR="0049652B" w:rsidRDefault="0049652B" w:rsidP="0049652B"/>
    <w:p w14:paraId="33672415" w14:textId="77777777" w:rsidR="0049652B" w:rsidRDefault="0049652B" w:rsidP="0049652B">
      <w:r>
        <w:t>Rézcső 22 5m</w:t>
      </w:r>
    </w:p>
    <w:p w14:paraId="16E011D3" w14:textId="77777777" w:rsidR="0049652B" w:rsidRDefault="0049652B" w:rsidP="0049652B">
      <w:r>
        <w:t>Iszapleválasztó 3/4</w:t>
      </w:r>
    </w:p>
    <w:p w14:paraId="2D18771D" w14:textId="77777777" w:rsidR="0049652B" w:rsidRDefault="0049652B" w:rsidP="0049652B">
      <w:r>
        <w:t>Fűtési szűrő 1"</w:t>
      </w:r>
    </w:p>
    <w:p w14:paraId="1E9E5480" w14:textId="77777777" w:rsidR="0049652B" w:rsidRDefault="0049652B" w:rsidP="0049652B">
      <w:proofErr w:type="spellStart"/>
      <w:r>
        <w:t>Fernox</w:t>
      </w:r>
      <w:proofErr w:type="spellEnd"/>
      <w:r>
        <w:t xml:space="preserve"> </w:t>
      </w:r>
      <w:proofErr w:type="spellStart"/>
      <w:r>
        <w:t>protector</w:t>
      </w:r>
      <w:proofErr w:type="spellEnd"/>
      <w:r>
        <w:t xml:space="preserve"> adalék</w:t>
      </w:r>
    </w:p>
    <w:p w14:paraId="3B1C787C" w14:textId="77777777" w:rsidR="0049652B" w:rsidRDefault="0049652B" w:rsidP="0049652B">
      <w:r>
        <w:t xml:space="preserve">22-1" </w:t>
      </w:r>
      <w:proofErr w:type="gramStart"/>
      <w:r>
        <w:t>Km  4</w:t>
      </w:r>
      <w:proofErr w:type="gramEnd"/>
      <w:r>
        <w:t>db</w:t>
      </w:r>
    </w:p>
    <w:p w14:paraId="4E46F98C" w14:textId="77777777" w:rsidR="0049652B" w:rsidRDefault="0049652B" w:rsidP="0049652B">
      <w:r>
        <w:t>22-3/4 Km 4db</w:t>
      </w:r>
    </w:p>
    <w:p w14:paraId="13E05B29" w14:textId="77777777" w:rsidR="0049652B" w:rsidRDefault="0049652B" w:rsidP="0049652B">
      <w:r>
        <w:lastRenderedPageBreak/>
        <w:t>22 1T könyök 6db</w:t>
      </w:r>
    </w:p>
    <w:p w14:paraId="2115EB92" w14:textId="77777777" w:rsidR="0049652B" w:rsidRDefault="0049652B" w:rsidP="0049652B">
      <w:r>
        <w:t>22 2T könyök 6db</w:t>
      </w:r>
    </w:p>
    <w:p w14:paraId="60FAF1F1" w14:textId="77777777" w:rsidR="0049652B" w:rsidRDefault="0049652B" w:rsidP="0049652B">
      <w:r>
        <w:t>22/45 1</w:t>
      </w:r>
      <w:proofErr w:type="gramStart"/>
      <w:r>
        <w:t>T  4</w:t>
      </w:r>
      <w:proofErr w:type="gramEnd"/>
      <w:r>
        <w:t>db</w:t>
      </w:r>
    </w:p>
    <w:p w14:paraId="16208358" w14:textId="77777777" w:rsidR="0049652B" w:rsidRDefault="0049652B" w:rsidP="0049652B">
      <w:r>
        <w:t>22/45 2</w:t>
      </w:r>
      <w:proofErr w:type="gramStart"/>
      <w:r>
        <w:t>T  4</w:t>
      </w:r>
      <w:proofErr w:type="gramEnd"/>
      <w:r>
        <w:t>db</w:t>
      </w:r>
    </w:p>
    <w:p w14:paraId="785B83CF" w14:textId="77777777" w:rsidR="0049652B" w:rsidRDefault="0049652B" w:rsidP="0049652B">
      <w:r>
        <w:t xml:space="preserve">Forrasztási </w:t>
      </w:r>
      <w:proofErr w:type="spellStart"/>
      <w:r>
        <w:t>hozanyag</w:t>
      </w:r>
      <w:proofErr w:type="spellEnd"/>
    </w:p>
    <w:p w14:paraId="69DC88EB" w14:textId="77777777" w:rsidR="0049652B" w:rsidRDefault="0049652B" w:rsidP="0049652B">
      <w:r>
        <w:t>3/4 hollanderes golyóscsap 4db</w:t>
      </w:r>
    </w:p>
    <w:p w14:paraId="4C7D8ECA" w14:textId="77777777" w:rsidR="0049652B" w:rsidRDefault="0049652B" w:rsidP="0049652B">
      <w:r>
        <w:t>Vízszűrő mosható 3/</w:t>
      </w:r>
      <w:proofErr w:type="gramStart"/>
      <w:r>
        <w:t>4  1</w:t>
      </w:r>
      <w:proofErr w:type="gramEnd"/>
      <w:r>
        <w:t>db</w:t>
      </w:r>
    </w:p>
    <w:p w14:paraId="07DBB90C" w14:textId="77777777" w:rsidR="0049652B" w:rsidRDefault="0049652B" w:rsidP="0049652B">
      <w:r>
        <w:t>kazántöltő csap</w:t>
      </w:r>
    </w:p>
    <w:p w14:paraId="1356B6C9" w14:textId="77777777" w:rsidR="0049652B" w:rsidRDefault="0049652B" w:rsidP="0049652B">
      <w:r>
        <w:t>_________________________________</w:t>
      </w:r>
    </w:p>
    <w:p w14:paraId="00AF040E" w14:textId="77777777" w:rsidR="0049652B" w:rsidRDefault="0049652B" w:rsidP="0049652B">
      <w:r>
        <w:t>Bruttó: 223.000.- Ft</w:t>
      </w:r>
    </w:p>
    <w:p w14:paraId="553B480E" w14:textId="77777777" w:rsidR="0049652B" w:rsidRDefault="0049652B" w:rsidP="0049652B"/>
    <w:p w14:paraId="5E48190D" w14:textId="77777777" w:rsidR="0049652B" w:rsidRDefault="0049652B" w:rsidP="0049652B">
      <w:r>
        <w:t>Munkadíj:</w:t>
      </w:r>
    </w:p>
    <w:p w14:paraId="0EF5F678" w14:textId="77777777" w:rsidR="0049652B" w:rsidRDefault="0049652B" w:rsidP="0049652B">
      <w:r>
        <w:t>csőhálózat kiépítése, szerelvények beépítése, vízlágyító beüzemelése   Bruttó: 230.000.-Ft</w:t>
      </w:r>
    </w:p>
    <w:p w14:paraId="0CFD1EE8" w14:textId="77777777" w:rsidR="0049652B" w:rsidRDefault="0049652B" w:rsidP="0049652B"/>
    <w:p w14:paraId="65975E6E" w14:textId="77777777" w:rsidR="0049652B" w:rsidRDefault="0049652B" w:rsidP="0049652B">
      <w:r>
        <w:t>Összesen bruttó: 1.279.000.- Ft</w:t>
      </w:r>
    </w:p>
    <w:p w14:paraId="7B0E8BFB" w14:textId="77777777" w:rsidR="0049652B" w:rsidRDefault="0049652B" w:rsidP="0049652B">
      <w:r>
        <w:t>_________________________________</w:t>
      </w:r>
    </w:p>
    <w:p w14:paraId="781D1D35" w14:textId="77777777" w:rsidR="0049652B" w:rsidRDefault="0049652B" w:rsidP="0049652B"/>
    <w:p w14:paraId="0FF6725E" w14:textId="77777777" w:rsidR="0049652B" w:rsidRDefault="0049652B" w:rsidP="0049652B">
      <w:r>
        <w:t>Előreláthatólag a gázkazánon gépi hőcserélő tisztítást kell végezni. </w:t>
      </w:r>
    </w:p>
    <w:p w14:paraId="7C8E3A37" w14:textId="77777777" w:rsidR="0049652B" w:rsidRDefault="0049652B" w:rsidP="0049652B">
      <w:r>
        <w:t xml:space="preserve">A karbantartások elmaradása miatt a vízlágyító nélküli folyamatos utántöltése a fűtési rendszernek, </w:t>
      </w:r>
      <w:proofErr w:type="spellStart"/>
      <w:r>
        <w:t>vízkövesedést</w:t>
      </w:r>
      <w:proofErr w:type="spellEnd"/>
      <w:r>
        <w:t xml:space="preserve"> okozott. </w:t>
      </w:r>
    </w:p>
    <w:p w14:paraId="775C476A" w14:textId="77777777" w:rsidR="0049652B" w:rsidRDefault="0049652B" w:rsidP="0049652B">
      <w:r>
        <w:t xml:space="preserve">A gázkazán </w:t>
      </w:r>
      <w:proofErr w:type="gramStart"/>
      <w:r>
        <w:t>karbantartása ,</w:t>
      </w:r>
      <w:proofErr w:type="gramEnd"/>
      <w:r>
        <w:t xml:space="preserve"> ha működőképes és alkatrészcsere nem szükséges, akkor ennek a munkadíja </w:t>
      </w:r>
      <w:proofErr w:type="spellStart"/>
      <w:r>
        <w:t>savazással</w:t>
      </w:r>
      <w:proofErr w:type="spellEnd"/>
      <w:r>
        <w:t xml:space="preserve"> együtt:</w:t>
      </w:r>
    </w:p>
    <w:p w14:paraId="2A2C9C07" w14:textId="77777777" w:rsidR="0049652B" w:rsidRDefault="0049652B" w:rsidP="0049652B">
      <w:proofErr w:type="gramStart"/>
      <w:r>
        <w:t>Bruttó  80.000.</w:t>
      </w:r>
      <w:proofErr w:type="gramEnd"/>
      <w:r>
        <w:t>- Ft</w:t>
      </w:r>
    </w:p>
    <w:p w14:paraId="0C6A8F63" w14:textId="77777777" w:rsidR="0049652B" w:rsidRDefault="0049652B" w:rsidP="0049652B">
      <w:r>
        <w:t>_____________________________________</w:t>
      </w:r>
    </w:p>
    <w:p w14:paraId="6F0B9072" w14:textId="77777777" w:rsidR="0049652B" w:rsidRDefault="0049652B" w:rsidP="0049652B">
      <w:r>
        <w:t>A továbbiakban kért elektromos fűtőpanelek </w:t>
      </w:r>
    </w:p>
    <w:p w14:paraId="29B14A32" w14:textId="77777777" w:rsidR="0049652B" w:rsidRDefault="0049652B" w:rsidP="0049652B">
      <w:r>
        <w:t xml:space="preserve">2db 1500 </w:t>
      </w:r>
      <w:proofErr w:type="gramStart"/>
      <w:r>
        <w:t>W  iroda</w:t>
      </w:r>
      <w:proofErr w:type="gramEnd"/>
      <w:r>
        <w:t>, bírói öltöző</w:t>
      </w:r>
    </w:p>
    <w:p w14:paraId="11781F7B" w14:textId="77777777" w:rsidR="0049652B" w:rsidRDefault="0049652B" w:rsidP="0049652B">
      <w:r>
        <w:t xml:space="preserve">4db 2000 </w:t>
      </w:r>
      <w:proofErr w:type="gramStart"/>
      <w:r>
        <w:t>W  öltözők</w:t>
      </w:r>
      <w:proofErr w:type="gramEnd"/>
    </w:p>
    <w:p w14:paraId="485C77D1" w14:textId="77777777" w:rsidR="0049652B" w:rsidRDefault="0049652B" w:rsidP="0049652B">
      <w:r>
        <w:t xml:space="preserve">BVF </w:t>
      </w:r>
      <w:proofErr w:type="spellStart"/>
      <w:r>
        <w:t>Heating</w:t>
      </w:r>
      <w:proofErr w:type="spellEnd"/>
      <w:r>
        <w:t> </w:t>
      </w:r>
    </w:p>
    <w:p w14:paraId="1E6D675E" w14:textId="77777777" w:rsidR="0049652B" w:rsidRDefault="0049652B" w:rsidP="0049652B">
      <w:r>
        <w:t>amelyek 5 év garanciával és ablaknyitás érzékeléssel rendelkeznek:</w:t>
      </w:r>
    </w:p>
    <w:p w14:paraId="66233DD7" w14:textId="77777777" w:rsidR="0049652B" w:rsidRDefault="0049652B" w:rsidP="0049652B">
      <w:r>
        <w:t>Bruttó: 600.000.- Ft</w:t>
      </w:r>
    </w:p>
    <w:p w14:paraId="71083FE3" w14:textId="77777777" w:rsidR="0049652B" w:rsidRDefault="0049652B" w:rsidP="0049652B"/>
    <w:p w14:paraId="6487DF0C" w14:textId="77777777" w:rsidR="0049652B" w:rsidRDefault="0049652B" w:rsidP="0049652B">
      <w:r>
        <w:t>Az ehhez tartozó elektromos hálózat kiépítése </w:t>
      </w:r>
    </w:p>
    <w:p w14:paraId="4B84CBAA" w14:textId="77777777" w:rsidR="0049652B" w:rsidRDefault="0049652B" w:rsidP="0049652B">
      <w:proofErr w:type="spellStart"/>
      <w:r>
        <w:t>anyag+munkadíj</w:t>
      </w:r>
      <w:proofErr w:type="spellEnd"/>
      <w:r>
        <w:t xml:space="preserve"> Bruttó 360.000.-Ft</w:t>
      </w:r>
    </w:p>
    <w:p w14:paraId="40861FB6" w14:textId="77777777" w:rsidR="0049652B" w:rsidRDefault="0049652B" w:rsidP="0049652B"/>
    <w:p w14:paraId="747B529E" w14:textId="77777777" w:rsidR="0049652B" w:rsidRDefault="0049652B" w:rsidP="0049652B">
      <w:r>
        <w:t xml:space="preserve">Az ajánlatban </w:t>
      </w:r>
      <w:proofErr w:type="gramStart"/>
      <w:r>
        <w:t>foglaltak</w:t>
      </w:r>
      <w:proofErr w:type="gramEnd"/>
      <w:r>
        <w:t xml:space="preserve"> illetve a rendszer kialakítása lehetővé teszi, hogy a későbbiekben, ha napelemek kerülnek felszerelésre, akkor az azzal is betáplálható, így az ott kialakított fűtés és HMV ellátás mind elektromos árammal, </w:t>
      </w:r>
      <w:proofErr w:type="spellStart"/>
      <w:r>
        <w:t>mindpedig</w:t>
      </w:r>
      <w:proofErr w:type="spellEnd"/>
      <w:r>
        <w:t xml:space="preserve"> gázkazánnal külön-külön működtethető.</w:t>
      </w:r>
    </w:p>
    <w:p w14:paraId="3A1D7EDF" w14:textId="77777777" w:rsidR="0049652B" w:rsidRDefault="0049652B" w:rsidP="0049652B"/>
    <w:p w14:paraId="1898F413" w14:textId="77777777" w:rsidR="0049652B" w:rsidRDefault="0049652B" w:rsidP="0049652B">
      <w:r>
        <w:t>Tisztelettel:</w:t>
      </w:r>
    </w:p>
    <w:p w14:paraId="3ED8462F" w14:textId="77777777" w:rsidR="0049652B" w:rsidRDefault="0049652B" w:rsidP="0049652B">
      <w:r>
        <w:t>Ganzler Gábor</w:t>
      </w:r>
    </w:p>
    <w:p w14:paraId="772B9257" w14:textId="77777777" w:rsidR="0049652B" w:rsidRPr="0049652B" w:rsidRDefault="0049652B" w:rsidP="00AF7BC8">
      <w:pPr>
        <w:rPr>
          <w:rFonts w:ascii="Times New Roman" w:eastAsia="Times New Roman" w:hAnsi="Times New Roman" w:cs="Times New Roman"/>
          <w:b/>
          <w:bCs/>
          <w:kern w:val="36"/>
          <w:sz w:val="28"/>
          <w:szCs w:val="28"/>
        </w:rPr>
      </w:pPr>
    </w:p>
    <w:p w14:paraId="0886C2BC" w14:textId="77777777" w:rsidR="0049652B" w:rsidRDefault="0049652B" w:rsidP="00AF7BC8">
      <w:pPr>
        <w:rPr>
          <w:rFonts w:ascii="Times New Roman" w:eastAsia="Times New Roman" w:hAnsi="Times New Roman" w:cs="Times New Roman"/>
          <w:kern w:val="36"/>
          <w:sz w:val="28"/>
          <w:szCs w:val="28"/>
        </w:rPr>
      </w:pPr>
    </w:p>
    <w:p w14:paraId="763F9887" w14:textId="77777777" w:rsidR="00AF7BC8" w:rsidRDefault="00AF7BC8" w:rsidP="00AF7BC8">
      <w:pPr>
        <w:rPr>
          <w:rFonts w:ascii="Times New Roman" w:eastAsia="Times New Roman" w:hAnsi="Times New Roman" w:cs="Times New Roman"/>
          <w:kern w:val="36"/>
          <w:sz w:val="28"/>
          <w:szCs w:val="28"/>
        </w:rPr>
      </w:pPr>
    </w:p>
    <w:p w14:paraId="6431EF8C" w14:textId="77777777" w:rsidR="00AF7BC8" w:rsidRDefault="00AF7BC8" w:rsidP="00AF7BC8">
      <w:pPr>
        <w:rPr>
          <w:rFonts w:ascii="Times New Roman" w:eastAsia="Times New Roman" w:hAnsi="Times New Roman" w:cs="Times New Roman"/>
          <w:kern w:val="36"/>
          <w:sz w:val="28"/>
          <w:szCs w:val="28"/>
        </w:rPr>
      </w:pPr>
    </w:p>
    <w:p w14:paraId="57463C0A" w14:textId="77777777" w:rsidR="00AF7BC8" w:rsidRDefault="00AF7BC8" w:rsidP="00AF7BC8">
      <w:pPr>
        <w:rPr>
          <w:rFonts w:ascii="Times New Roman" w:eastAsia="Times New Roman" w:hAnsi="Times New Roman" w:cs="Times New Roman"/>
          <w:kern w:val="36"/>
          <w:sz w:val="28"/>
          <w:szCs w:val="28"/>
        </w:rPr>
      </w:pPr>
    </w:p>
    <w:p w14:paraId="38C7F8EB" w14:textId="44D5D70B" w:rsidR="00AF7BC8" w:rsidRDefault="00AF7BC8" w:rsidP="00AF7BC8">
      <w:pPr>
        <w:rPr>
          <w:rFonts w:ascii="Times New Roman" w:eastAsia="Times New Roman" w:hAnsi="Times New Roman" w:cs="Times New Roman"/>
          <w:b/>
          <w:bCs/>
          <w:kern w:val="36"/>
          <w:sz w:val="36"/>
          <w:szCs w:val="36"/>
        </w:rPr>
      </w:pPr>
      <w:r>
        <w:rPr>
          <w:rFonts w:ascii="Times New Roman" w:eastAsia="Times New Roman" w:hAnsi="Times New Roman" w:cs="Times New Roman"/>
          <w:b/>
          <w:bCs/>
          <w:kern w:val="36"/>
          <w:sz w:val="36"/>
          <w:szCs w:val="36"/>
        </w:rPr>
        <w:t>5.</w:t>
      </w:r>
    </w:p>
    <w:p w14:paraId="689BB00E" w14:textId="2A8EFC09" w:rsidR="00AF7BC8" w:rsidRPr="00AD1E09" w:rsidRDefault="00AF7BC8" w:rsidP="00AF7BC8">
      <w:pPr>
        <w:rPr>
          <w:rFonts w:ascii="Times New Roman" w:eastAsia="Times New Roman" w:hAnsi="Times New Roman" w:cs="Times New Roman"/>
          <w:b/>
          <w:bCs/>
          <w:kern w:val="36"/>
          <w:sz w:val="28"/>
          <w:szCs w:val="28"/>
        </w:rPr>
      </w:pPr>
      <w:r w:rsidRPr="00AD1E09">
        <w:rPr>
          <w:rFonts w:ascii="Times New Roman" w:eastAsia="Times New Roman" w:hAnsi="Times New Roman" w:cs="Times New Roman"/>
          <w:b/>
          <w:bCs/>
          <w:kern w:val="36"/>
          <w:sz w:val="28"/>
          <w:szCs w:val="28"/>
        </w:rPr>
        <w:t>villanyszerelés</w:t>
      </w:r>
    </w:p>
    <w:p w14:paraId="34763D9B" w14:textId="77777777" w:rsidR="00AD1E09" w:rsidRPr="00AF7BC8" w:rsidRDefault="00AD1E09" w:rsidP="00AF7BC8">
      <w:pPr>
        <w:rPr>
          <w:rFonts w:ascii="Times New Roman" w:eastAsia="Times New Roman" w:hAnsi="Times New Roman" w:cs="Times New Roman"/>
          <w:kern w:val="36"/>
          <w:sz w:val="28"/>
          <w:szCs w:val="28"/>
        </w:rPr>
      </w:pPr>
    </w:p>
    <w:p w14:paraId="65345058" w14:textId="05822B54" w:rsidR="00233B3A" w:rsidRDefault="00AD1E09" w:rsidP="00233B3A">
      <w:pPr>
        <w:rPr>
          <w:rFonts w:eastAsia="Times New Roman"/>
          <w:color w:val="000000"/>
        </w:rPr>
      </w:pPr>
      <w:r>
        <w:rPr>
          <w:rFonts w:eastAsia="Times New Roman"/>
          <w:color w:val="000000"/>
        </w:rPr>
        <w:t>(még nem kaptam választ)</w:t>
      </w:r>
    </w:p>
    <w:p w14:paraId="5190F2EA" w14:textId="77777777" w:rsidR="00233B3A" w:rsidRDefault="00233B3A" w:rsidP="00233B3A">
      <w:pPr>
        <w:rPr>
          <w:rFonts w:eastAsia="Times New Roman"/>
          <w:color w:val="000000"/>
        </w:rPr>
      </w:pPr>
    </w:p>
    <w:p w14:paraId="3392BCF6" w14:textId="77777777" w:rsidR="00233B3A" w:rsidRDefault="00233B3A" w:rsidP="00233B3A">
      <w:pPr>
        <w:rPr>
          <w:rFonts w:eastAsia="Times New Roman"/>
          <w:color w:val="000000"/>
        </w:rPr>
      </w:pPr>
    </w:p>
    <w:p w14:paraId="747AF7FC" w14:textId="77777777" w:rsidR="00233B3A" w:rsidRDefault="00233B3A" w:rsidP="00233B3A">
      <w:pPr>
        <w:rPr>
          <w:rFonts w:eastAsia="Times New Roman"/>
          <w:color w:val="000000"/>
        </w:rPr>
      </w:pPr>
    </w:p>
    <w:p w14:paraId="1F76E0F4" w14:textId="77777777" w:rsidR="00233B3A" w:rsidRDefault="00233B3A" w:rsidP="00233B3A">
      <w:pPr>
        <w:rPr>
          <w:rFonts w:eastAsia="Times New Roman"/>
          <w:b/>
          <w:bCs/>
          <w:color w:val="000000"/>
          <w:sz w:val="36"/>
          <w:szCs w:val="36"/>
        </w:rPr>
      </w:pPr>
      <w:r>
        <w:rPr>
          <w:rFonts w:eastAsia="Times New Roman"/>
          <w:b/>
          <w:bCs/>
          <w:color w:val="000000"/>
          <w:sz w:val="36"/>
          <w:szCs w:val="36"/>
        </w:rPr>
        <w:t xml:space="preserve">6. </w:t>
      </w:r>
    </w:p>
    <w:p w14:paraId="1C4822FF" w14:textId="5450165D" w:rsidR="00233B3A" w:rsidRPr="00AD1E09" w:rsidRDefault="00233B3A" w:rsidP="00233B3A">
      <w:pPr>
        <w:rPr>
          <w:rFonts w:eastAsia="Times New Roman"/>
          <w:b/>
          <w:bCs/>
          <w:color w:val="000000"/>
          <w:sz w:val="28"/>
          <w:szCs w:val="28"/>
        </w:rPr>
      </w:pPr>
      <w:r w:rsidRPr="00AD1E09">
        <w:rPr>
          <w:rFonts w:eastAsia="Times New Roman"/>
          <w:b/>
          <w:bCs/>
          <w:color w:val="000000"/>
          <w:sz w:val="28"/>
          <w:szCs w:val="28"/>
        </w:rPr>
        <w:t>locsolórendszer javítás</w:t>
      </w:r>
    </w:p>
    <w:p w14:paraId="4D1C597B" w14:textId="77777777" w:rsidR="00AD1E09" w:rsidRDefault="00AD1E09" w:rsidP="00233B3A">
      <w:pPr>
        <w:rPr>
          <w:rFonts w:eastAsia="Times New Roman"/>
          <w:color w:val="000000"/>
          <w:sz w:val="28"/>
          <w:szCs w:val="28"/>
        </w:rPr>
      </w:pPr>
    </w:p>
    <w:p w14:paraId="7C4716C7" w14:textId="237804AB" w:rsidR="00AD1E09" w:rsidRPr="00233B3A" w:rsidRDefault="00AD1E09" w:rsidP="00233B3A">
      <w:pPr>
        <w:rPr>
          <w:rFonts w:eastAsia="Times New Roman"/>
          <w:b/>
          <w:bCs/>
          <w:color w:val="000000"/>
          <w:sz w:val="36"/>
          <w:szCs w:val="36"/>
        </w:rPr>
      </w:pPr>
      <w:r>
        <w:rPr>
          <w:rFonts w:eastAsia="Times New Roman"/>
          <w:color w:val="000000"/>
          <w:sz w:val="28"/>
          <w:szCs w:val="28"/>
        </w:rPr>
        <w:t>(még nem kaptam választ)</w:t>
      </w:r>
    </w:p>
    <w:sectPr w:rsidR="00AD1E09" w:rsidRPr="00233B3A" w:rsidSect="00F8719D">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9932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0D3B"/>
    <w:multiLevelType w:val="hybridMultilevel"/>
    <w:tmpl w:val="9A3EDE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9642C3"/>
    <w:multiLevelType w:val="hybridMultilevel"/>
    <w:tmpl w:val="E28E128A"/>
    <w:lvl w:ilvl="0" w:tplc="2F785810">
      <w:start w:val="1"/>
      <w:numFmt w:val="decimal"/>
      <w:lvlText w:val="%1."/>
      <w:lvlJc w:val="left"/>
      <w:pPr>
        <w:ind w:left="720" w:hanging="360"/>
      </w:pPr>
      <w:rPr>
        <w:rFonts w:eastAsia="Times New Roman" w:hint="default"/>
        <w:b/>
        <w:color w:val="000000"/>
        <w:sz w:val="3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B7E575A"/>
    <w:multiLevelType w:val="hybridMultilevel"/>
    <w:tmpl w:val="930A4E90"/>
    <w:lvl w:ilvl="0" w:tplc="5C689F44">
      <w:start w:val="1"/>
      <w:numFmt w:val="decimal"/>
      <w:lvlText w:val="%1."/>
      <w:lvlJc w:val="left"/>
      <w:pPr>
        <w:ind w:left="720" w:hanging="360"/>
      </w:pPr>
      <w:rPr>
        <w:rFonts w:eastAsia="Times New Roman"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57619595">
    <w:abstractNumId w:val="0"/>
  </w:num>
  <w:num w:numId="2" w16cid:durableId="1824812317">
    <w:abstractNumId w:val="3"/>
  </w:num>
  <w:num w:numId="3" w16cid:durableId="530608626">
    <w:abstractNumId w:val="2"/>
  </w:num>
  <w:num w:numId="4" w16cid:durableId="2079161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9D"/>
    <w:rsid w:val="0002050F"/>
    <w:rsid w:val="00025B67"/>
    <w:rsid w:val="00073026"/>
    <w:rsid w:val="000B66B5"/>
    <w:rsid w:val="00233B3A"/>
    <w:rsid w:val="003F5EA4"/>
    <w:rsid w:val="00474B05"/>
    <w:rsid w:val="0049652B"/>
    <w:rsid w:val="005D6201"/>
    <w:rsid w:val="00727A60"/>
    <w:rsid w:val="008A0B9E"/>
    <w:rsid w:val="00A330EF"/>
    <w:rsid w:val="00A92336"/>
    <w:rsid w:val="00AD1E09"/>
    <w:rsid w:val="00AF7BC8"/>
    <w:rsid w:val="00B4323F"/>
    <w:rsid w:val="00B74CD5"/>
    <w:rsid w:val="00BC5A05"/>
    <w:rsid w:val="00C56002"/>
    <w:rsid w:val="00D41090"/>
    <w:rsid w:val="00D8446A"/>
    <w:rsid w:val="00ED566A"/>
    <w:rsid w:val="00F8719D"/>
    <w:rsid w:val="00FD13FB"/>
    <w:rsid w:val="00FF19C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9603"/>
  <w15:chartTrackingRefBased/>
  <w15:docId w15:val="{A5A388EB-EF11-4416-A2AA-6B30EE7F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8719D"/>
    <w:pPr>
      <w:spacing w:after="0" w:line="240" w:lineRule="auto"/>
    </w:pPr>
    <w:rPr>
      <w:rFonts w:ascii="Aptos" w:hAnsi="Aptos" w:cs="Aptos"/>
      <w:kern w:val="0"/>
      <w:sz w:val="24"/>
      <w:szCs w:val="24"/>
      <w:lang w:eastAsia="hu-HU"/>
      <w14:ligatures w14:val="none"/>
    </w:rPr>
  </w:style>
  <w:style w:type="paragraph" w:styleId="Cmsor1">
    <w:name w:val="heading 1"/>
    <w:basedOn w:val="Norml"/>
    <w:next w:val="Norml"/>
    <w:link w:val="Cmsor1Char"/>
    <w:uiPriority w:val="9"/>
    <w:qFormat/>
    <w:rsid w:val="00F87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87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8719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8719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8719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8719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8719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8719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8719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8719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8719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8719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8719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8719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8719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8719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8719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8719D"/>
    <w:rPr>
      <w:rFonts w:eastAsiaTheme="majorEastAsia" w:cstheme="majorBidi"/>
      <w:color w:val="272727" w:themeColor="text1" w:themeTint="D8"/>
    </w:rPr>
  </w:style>
  <w:style w:type="paragraph" w:styleId="Cm">
    <w:name w:val="Title"/>
    <w:basedOn w:val="Norml"/>
    <w:next w:val="Norml"/>
    <w:link w:val="CmChar"/>
    <w:uiPriority w:val="10"/>
    <w:qFormat/>
    <w:rsid w:val="00F8719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8719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8719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8719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8719D"/>
    <w:pPr>
      <w:spacing w:before="160"/>
      <w:jc w:val="center"/>
    </w:pPr>
    <w:rPr>
      <w:i/>
      <w:iCs/>
      <w:color w:val="404040" w:themeColor="text1" w:themeTint="BF"/>
    </w:rPr>
  </w:style>
  <w:style w:type="character" w:customStyle="1" w:styleId="IdzetChar">
    <w:name w:val="Idézet Char"/>
    <w:basedOn w:val="Bekezdsalapbettpusa"/>
    <w:link w:val="Idzet"/>
    <w:uiPriority w:val="29"/>
    <w:rsid w:val="00F8719D"/>
    <w:rPr>
      <w:i/>
      <w:iCs/>
      <w:color w:val="404040" w:themeColor="text1" w:themeTint="BF"/>
    </w:rPr>
  </w:style>
  <w:style w:type="paragraph" w:styleId="Listaszerbekezds">
    <w:name w:val="List Paragraph"/>
    <w:basedOn w:val="Norml"/>
    <w:uiPriority w:val="34"/>
    <w:qFormat/>
    <w:rsid w:val="00F8719D"/>
    <w:pPr>
      <w:ind w:left="720"/>
      <w:contextualSpacing/>
    </w:pPr>
  </w:style>
  <w:style w:type="character" w:styleId="Erskiemels">
    <w:name w:val="Intense Emphasis"/>
    <w:basedOn w:val="Bekezdsalapbettpusa"/>
    <w:uiPriority w:val="21"/>
    <w:qFormat/>
    <w:rsid w:val="00F8719D"/>
    <w:rPr>
      <w:i/>
      <w:iCs/>
      <w:color w:val="0F4761" w:themeColor="accent1" w:themeShade="BF"/>
    </w:rPr>
  </w:style>
  <w:style w:type="paragraph" w:styleId="Kiemeltidzet">
    <w:name w:val="Intense Quote"/>
    <w:basedOn w:val="Norml"/>
    <w:next w:val="Norml"/>
    <w:link w:val="KiemeltidzetChar"/>
    <w:uiPriority w:val="30"/>
    <w:qFormat/>
    <w:rsid w:val="00F87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8719D"/>
    <w:rPr>
      <w:i/>
      <w:iCs/>
      <w:color w:val="0F4761" w:themeColor="accent1" w:themeShade="BF"/>
    </w:rPr>
  </w:style>
  <w:style w:type="character" w:styleId="Ershivatkozs">
    <w:name w:val="Intense Reference"/>
    <w:basedOn w:val="Bekezdsalapbettpusa"/>
    <w:uiPriority w:val="32"/>
    <w:qFormat/>
    <w:rsid w:val="00F8719D"/>
    <w:rPr>
      <w:b/>
      <w:bCs/>
      <w:smallCaps/>
      <w:color w:val="0F4761" w:themeColor="accent1" w:themeShade="BF"/>
      <w:spacing w:val="5"/>
    </w:rPr>
  </w:style>
  <w:style w:type="paragraph" w:customStyle="1" w:styleId="Default">
    <w:name w:val="Default"/>
    <w:rsid w:val="00025B6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sakszveg">
    <w:name w:val="Plain Text"/>
    <w:basedOn w:val="Norml"/>
    <w:link w:val="CsakszvegChar"/>
    <w:uiPriority w:val="99"/>
    <w:semiHidden/>
    <w:unhideWhenUsed/>
    <w:rsid w:val="00ED566A"/>
    <w:rPr>
      <w:rFonts w:ascii="Calibri" w:hAnsi="Calibri" w:cstheme="minorBidi"/>
      <w:kern w:val="2"/>
      <w:sz w:val="22"/>
      <w:szCs w:val="21"/>
      <w:lang w:eastAsia="en-US"/>
      <w14:ligatures w14:val="standardContextual"/>
    </w:rPr>
  </w:style>
  <w:style w:type="character" w:customStyle="1" w:styleId="CsakszvegChar">
    <w:name w:val="Csak szöveg Char"/>
    <w:basedOn w:val="Bekezdsalapbettpusa"/>
    <w:link w:val="Csakszveg"/>
    <w:uiPriority w:val="99"/>
    <w:semiHidden/>
    <w:rsid w:val="00ED566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999</Words>
  <Characters>6897</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Bánki Szilvia</dc:creator>
  <cp:keywords/>
  <dc:description/>
  <cp:lastModifiedBy>Ballabás Hajnalka</cp:lastModifiedBy>
  <cp:revision>7</cp:revision>
  <dcterms:created xsi:type="dcterms:W3CDTF">2025-10-29T13:04:00Z</dcterms:created>
  <dcterms:modified xsi:type="dcterms:W3CDTF">2025-10-31T07:20:00Z</dcterms:modified>
</cp:coreProperties>
</file>